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5895"/>
      </w:tblGrid>
      <w:tr w:rsidR="00EA492F" w:rsidRPr="00D81E8C" w14:paraId="1837A429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nil"/>
              <w:right w:val="nil"/>
            </w:tcBorders>
            <w:shd w:val="clear" w:color="auto" w:fill="3E00FF" w:themeFill="accent1"/>
            <w:hideMark/>
          </w:tcPr>
          <w:p w14:paraId="1837A427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Main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content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nil"/>
              <w:right w:val="single" w:sz="6" w:space="0" w:color="3E00FF" w:themeColor="accent1"/>
            </w:tcBorders>
            <w:shd w:val="clear" w:color="auto" w:fill="3E00FF" w:themeFill="accent1"/>
            <w:hideMark/>
          </w:tcPr>
          <w:p w14:paraId="1837A428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> </w:t>
            </w:r>
          </w:p>
        </w:tc>
      </w:tr>
      <w:tr w:rsidR="00EA492F" w:rsidRPr="00D81E8C" w14:paraId="1837A42E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  <w:hideMark/>
          </w:tcPr>
          <w:p w14:paraId="1837A42A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>Hero Small</w:t>
            </w:r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  <w:hideMark/>
          </w:tcPr>
          <w:p w14:paraId="1837A42B" w14:textId="77777777" w:rsidR="00EA067E" w:rsidRPr="00D81E8C" w:rsidRDefault="00EA067E" w:rsidP="00EA067E">
            <w:pPr>
              <w:rPr>
                <w:lang w:val="es-ES"/>
              </w:rPr>
            </w:pPr>
            <w:hyperlink r:id="rId12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AdobeStock_621450836</w:t>
              </w:r>
            </w:hyperlink>
          </w:p>
          <w:p w14:paraId="1837A42C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D8" wp14:editId="1837A4D9">
                  <wp:extent cx="720000" cy="301058"/>
                  <wp:effectExtent l="0" t="0" r="4445" b="3810"/>
                  <wp:docPr id="13195819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25563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7A42D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 w:val="36"/>
                <w:szCs w:val="36"/>
                <w:bdr w:val="nil"/>
                <w:lang w:val="es-ES"/>
              </w:rPr>
              <w:t>Aplicaciones críticas que impulsan tu negocio.</w:t>
            </w:r>
          </w:p>
        </w:tc>
      </w:tr>
      <w:tr w:rsidR="00EA492F" w:rsidRPr="00D81E8C" w14:paraId="1837A433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2F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Text </w:t>
            </w:r>
            <w:proofErr w:type="spellStart"/>
            <w:r w:rsidRPr="00D81E8C">
              <w:rPr>
                <w:b/>
                <w:bCs/>
                <w:lang w:val="es-ES"/>
              </w:rPr>
              <w:t>Area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30" w14:textId="77777777" w:rsidR="00EA067E" w:rsidRPr="00D81E8C" w:rsidRDefault="00D81E8C" w:rsidP="00EA067E">
            <w:pPr>
              <w:rPr>
                <w:b/>
                <w:bCs/>
                <w:sz w:val="28"/>
                <w:szCs w:val="24"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 w:val="28"/>
                <w:szCs w:val="28"/>
                <w:bdr w:val="nil"/>
                <w:lang w:val="es-ES"/>
              </w:rPr>
              <w:t>Aplicaciones empresariales</w:t>
            </w:r>
          </w:p>
          <w:p w14:paraId="1837A431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Hay aplicaciones esenciales para una organización. Sin ellas, se pierden ventas, se empeora la experiencia del cliente y funciones empresariales vitales no podrían operar. Las 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organizaciones deben modernizar sus sistemas y trasladarlos a la nube para aprovechar las nuevas funciones, reducir costes y minimizar los riesgos de seguridad. Pero puede ser una tarea compleja.</w:t>
            </w:r>
          </w:p>
          <w:p w14:paraId="1837A432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El equipo mundial de expertos de SoftwareOne trabaja 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mano a mano con los clientes en estos proyectos de modernización. Juntos creamos un estudio de viabilidad exhaustivo para garantizar la rentabilidad de la inversión, antes de diseñar y aplicar un plan paso a paso para minimizar las interrupciones de la actividad empresarial a medida que se establecen o transforman los sistemas.</w:t>
            </w:r>
          </w:p>
        </w:tc>
      </w:tr>
      <w:tr w:rsidR="00EA492F" w:rsidRPr="00D81E8C" w14:paraId="1837A442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34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Sub </w:t>
            </w:r>
            <w:proofErr w:type="spellStart"/>
            <w:r w:rsidRPr="00D81E8C">
              <w:rPr>
                <w:b/>
                <w:bCs/>
                <w:lang w:val="es-ES"/>
              </w:rPr>
              <w:t>Navigation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35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Nuestras aplicaciones empresariales</w:t>
            </w:r>
          </w:p>
          <w:p w14:paraId="1837A436" w14:textId="77777777" w:rsidR="00EA067E" w:rsidRPr="00D81E8C" w:rsidRDefault="00EA067E" w:rsidP="00EA067E">
            <w:pPr>
              <w:rPr>
                <w:lang w:val="es-ES"/>
              </w:rPr>
            </w:pPr>
          </w:p>
          <w:p w14:paraId="1837A437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Servicios SAP</w:t>
            </w:r>
          </w:p>
          <w:p w14:paraId="1837A438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Confía en el experto que hace que SAP esté al servicio de tus objetivos empresariales. Haz que tu empresa 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crezca sin preocupaciones de infraestructura.</w:t>
            </w:r>
          </w:p>
          <w:p w14:paraId="1837A439" w14:textId="77777777" w:rsidR="7EB179E7" w:rsidRPr="00D81E8C" w:rsidRDefault="7EB179E7">
            <w:pPr>
              <w:rPr>
                <w:lang w:val="es-ES"/>
              </w:rPr>
            </w:pPr>
            <w:hyperlink r:id="rId14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https://www.softwareone.com/en/sap-services</w:t>
              </w:r>
            </w:hyperlink>
          </w:p>
          <w:p w14:paraId="1837A43A" w14:textId="77777777" w:rsidR="00EA067E" w:rsidRPr="00D81E8C" w:rsidRDefault="00EA067E" w:rsidP="00EA067E">
            <w:pPr>
              <w:rPr>
                <w:lang w:val="es-ES"/>
              </w:rPr>
            </w:pPr>
          </w:p>
          <w:p w14:paraId="1837A43B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ServiceNow</w:t>
            </w:r>
            <w:proofErr w:type="spellEnd"/>
          </w:p>
          <w:p w14:paraId="1837A43C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Gana velocidad y agilidad gracias a procesos de trabajo digitales que ofrecen valor continuo e impulsan el éxito a largo plazo.</w:t>
            </w:r>
          </w:p>
          <w:p w14:paraId="1837A43D" w14:textId="77777777" w:rsidR="02D96C52" w:rsidRPr="00D81E8C" w:rsidRDefault="02D96C52">
            <w:pPr>
              <w:rPr>
                <w:lang w:val="es-ES"/>
              </w:rPr>
            </w:pPr>
            <w:hyperlink r:id="rId15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https://www.softwareone.com/en/asset-management/servicenow-services</w:t>
              </w:r>
            </w:hyperlink>
          </w:p>
          <w:p w14:paraId="1837A43E" w14:textId="77777777" w:rsidR="00EA067E" w:rsidRPr="00D81E8C" w:rsidRDefault="00EA067E" w:rsidP="00EA067E">
            <w:pPr>
              <w:rPr>
                <w:lang w:val="es-ES"/>
              </w:rPr>
            </w:pPr>
          </w:p>
          <w:p w14:paraId="1837A43F" w14:textId="77777777" w:rsidR="001F68BF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Experiencia del cliente</w:t>
            </w:r>
          </w:p>
          <w:p w14:paraId="1837A440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Mejora la relación con sus clientes con los servicios CX de SoftwareOne.</w:t>
            </w:r>
          </w:p>
          <w:p w14:paraId="1837A441" w14:textId="77777777" w:rsidR="00EA067E" w:rsidRPr="00D81E8C" w:rsidRDefault="00EA067E" w:rsidP="00EA067E">
            <w:pPr>
              <w:rPr>
                <w:lang w:val="es-ES"/>
              </w:rPr>
            </w:pPr>
            <w:hyperlink r:id="rId16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https://www.softwareone.com/en/business-applications/customer-experience</w:t>
              </w:r>
            </w:hyperlink>
          </w:p>
        </w:tc>
      </w:tr>
      <w:tr w:rsidR="00EA492F" w:rsidRPr="00D81E8C" w14:paraId="1837A455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43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lastRenderedPageBreak/>
              <w:t>Teaser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Card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List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44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Logotipo SAP Gold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Partner</w:t>
            </w:r>
            <w:proofErr w:type="spellEnd"/>
          </w:p>
          <w:p w14:paraId="1837A445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DA" wp14:editId="1837A4DB">
                  <wp:extent cx="720000" cy="389840"/>
                  <wp:effectExtent l="0" t="0" r="4445" b="0"/>
                  <wp:docPr id="16438740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70762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38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37A446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Servicios SAP</w:t>
            </w:r>
          </w:p>
          <w:p w14:paraId="1837A447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Moderniza tu sistema ERP para trabajar con más eficacia y mejorar el rendimiento empresarial en la nube. </w:t>
            </w:r>
          </w:p>
          <w:p w14:paraId="1837A448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Seguir leyendo &gt; </w:t>
            </w:r>
            <w:hyperlink r:id="rId18" w:history="1">
              <w:r w:rsidR="00EA067E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https://www.softwareone.com/en/sap-services</w:t>
              </w:r>
            </w:hyperlink>
          </w:p>
          <w:p w14:paraId="1837A449" w14:textId="77777777" w:rsidR="00EA067E" w:rsidRPr="00D81E8C" w:rsidRDefault="00EA067E" w:rsidP="00EA067E">
            <w:pPr>
              <w:rPr>
                <w:lang w:val="es-ES"/>
              </w:rPr>
            </w:pPr>
          </w:p>
          <w:p w14:paraId="1837A44A" w14:textId="77777777" w:rsidR="00EA067E" w:rsidRPr="00D81E8C" w:rsidRDefault="00EA067E" w:rsidP="00EA067E">
            <w:pPr>
              <w:rPr>
                <w:lang w:val="es-ES"/>
              </w:rPr>
            </w:pPr>
            <w:hyperlink r:id="rId19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AdobeStock_621450836</w:t>
              </w:r>
            </w:hyperlink>
          </w:p>
          <w:p w14:paraId="1837A44B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DC" wp14:editId="1837A4DD">
                  <wp:extent cx="720000" cy="301058"/>
                  <wp:effectExtent l="0" t="0" r="4445" b="3810"/>
                  <wp:docPr id="5463108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3952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7A44C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Experiencia del cliente</w:t>
            </w:r>
          </w:p>
          <w:p w14:paraId="1837A44D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Mejora la experiencia de tus clientes y agentes mediante la IA: accede a conversaciones naturales, mayor automatización y escalabilidad global.</w:t>
            </w:r>
          </w:p>
          <w:p w14:paraId="1837A44E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Seguir leyendo &gt; </w:t>
            </w:r>
            <w:hyperlink r:id="rId20" w:history="1">
              <w:r w:rsidR="00EA067E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https://www.softwareone.com/en/business-applications/customer-experience</w:t>
              </w:r>
            </w:hyperlink>
          </w:p>
          <w:p w14:paraId="1837A44F" w14:textId="77777777" w:rsidR="00EA067E" w:rsidRPr="00D81E8C" w:rsidRDefault="00EA067E" w:rsidP="00EA067E">
            <w:pPr>
              <w:rPr>
                <w:lang w:val="es-ES"/>
              </w:rPr>
            </w:pPr>
          </w:p>
          <w:p w14:paraId="1837A450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Logotipo de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</w:p>
          <w:p w14:paraId="1837A451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DE" wp14:editId="1837A4DF">
                  <wp:extent cx="720000" cy="720000"/>
                  <wp:effectExtent l="0" t="0" r="4445" b="4445"/>
                  <wp:docPr id="64447609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61723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37A452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ServiceNow</w:t>
            </w:r>
            <w:proofErr w:type="spellEnd"/>
          </w:p>
          <w:p w14:paraId="1837A453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lastRenderedPageBreak/>
              <w:t>Gestiona la prestación integral de servicios informáticos gestionando eficazmente los cambios y los procesos de trabajo normalizados.</w:t>
            </w:r>
          </w:p>
          <w:p w14:paraId="1837A454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Seguir leyendo &gt; </w:t>
            </w:r>
            <w:hyperlink r:id="rId22" w:history="1">
              <w:r w:rsidR="001F68BF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https://www.softwareone.com/en/software-and-cloud-partners/servicenow</w:t>
              </w:r>
            </w:hyperlink>
          </w:p>
        </w:tc>
      </w:tr>
      <w:tr w:rsidR="00EA492F" w:rsidRPr="00D81E8C" w14:paraId="1837A459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56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lastRenderedPageBreak/>
              <w:t xml:space="preserve">Text </w:t>
            </w:r>
            <w:proofErr w:type="spellStart"/>
            <w:r w:rsidRPr="00D81E8C">
              <w:rPr>
                <w:b/>
                <w:bCs/>
                <w:lang w:val="es-ES"/>
              </w:rPr>
              <w:t>Area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57" w14:textId="77777777" w:rsidR="00EA067E" w:rsidRPr="00D81E8C" w:rsidRDefault="00D81E8C" w:rsidP="00EA067E">
            <w:pPr>
              <w:rPr>
                <w:b/>
                <w:bCs/>
                <w:sz w:val="28"/>
                <w:szCs w:val="24"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 w:val="28"/>
                <w:szCs w:val="28"/>
                <w:bdr w:val="nil"/>
                <w:lang w:val="es-ES"/>
              </w:rPr>
              <w:t>Piensa a lo grande, consigue más</w:t>
            </w:r>
          </w:p>
          <w:p w14:paraId="1837A458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Ya se trate de actualizar SAP ECC a SAP S/4HANA en la nube o de utilizar RISE con SAP; de modernizar tus sistemas ITSM de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para ganar velocidad y agilidad mediante procesos de trabajo digitales; o de crear una plataforma de experiencia del cliente que realmente le funcione con análisis de datos y herramientas como Amazon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Connect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o Microsoft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Teams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, SoftwareOne tiene la experiencia necesaria para guiarte en cada paso del camino. Empieza tu viaje con nuestros servicios de asesoramiento sobre aplicaciones empresariales y descubre cómo podemos ayudarte a conseguir más.</w:t>
            </w:r>
          </w:p>
        </w:tc>
      </w:tr>
      <w:tr w:rsidR="00EA492F" w:rsidRPr="00D81E8C" w14:paraId="1837A45D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5A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Text </w:t>
            </w:r>
            <w:proofErr w:type="spellStart"/>
            <w:r w:rsidRPr="00D81E8C">
              <w:rPr>
                <w:b/>
                <w:bCs/>
                <w:lang w:val="es-ES"/>
              </w:rPr>
              <w:t>Area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5B" w14:textId="77777777" w:rsidR="00EA067E" w:rsidRPr="00D81E8C" w:rsidRDefault="00D81E8C" w:rsidP="00EA067E">
            <w:pPr>
              <w:rPr>
                <w:b/>
                <w:bCs/>
                <w:sz w:val="28"/>
                <w:szCs w:val="24"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 w:val="28"/>
                <w:szCs w:val="28"/>
                <w:bdr w:val="nil"/>
                <w:lang w:val="es-ES"/>
              </w:rPr>
              <w:t>Somos especialistas en los que puedes confiar</w:t>
            </w:r>
          </w:p>
          <w:p w14:paraId="1837A45C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SoftwareOne posee sólidas alianzas con los principales proveedores de software del mundo y un amplio equipo de más de 400 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expertos en SAP y más de 3.000 expertos en la nube. Analizamos la situación en su conjunto y después te orientamos en materia de tecnología y licencias para que tus aplicaciones empresariales críticas rindan hoy y en el futuro.</w:t>
            </w:r>
          </w:p>
        </w:tc>
      </w:tr>
      <w:tr w:rsidR="00EA492F" w:rsidRPr="00D81E8C" w14:paraId="1837A472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5E" w14:textId="77777777" w:rsidR="001F68BF" w:rsidRPr="00D81E8C" w:rsidRDefault="00D81E8C" w:rsidP="005E7C42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Teaser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Card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List</w:t>
            </w:r>
            <w:proofErr w:type="spellEnd"/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5F" w14:textId="77777777" w:rsidR="00EA067E" w:rsidRPr="00D81E8C" w:rsidRDefault="00D81E8C" w:rsidP="00EA067E">
            <w:pPr>
              <w:rPr>
                <w:b/>
                <w:bCs/>
                <w:sz w:val="28"/>
                <w:szCs w:val="24"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 w:val="28"/>
                <w:szCs w:val="28"/>
                <w:bdr w:val="nil"/>
                <w:lang w:val="es-ES"/>
              </w:rPr>
              <w:t>Nuestro trabajo en acción</w:t>
            </w:r>
          </w:p>
          <w:p w14:paraId="1837A460" w14:textId="77777777" w:rsidR="00B5545E" w:rsidRPr="00D81E8C" w:rsidRDefault="00B5545E" w:rsidP="00EA067E">
            <w:pPr>
              <w:rPr>
                <w:lang w:val="es-ES"/>
              </w:rPr>
            </w:pPr>
          </w:p>
          <w:p w14:paraId="1837A461" w14:textId="77777777" w:rsidR="00B5545E" w:rsidRPr="00D81E8C" w:rsidRDefault="00B5545E" w:rsidP="00B5545E">
            <w:pPr>
              <w:rPr>
                <w:lang w:val="es-ES"/>
              </w:rPr>
            </w:pPr>
            <w:hyperlink r:id="rId23" w:tooltip="https://softwareone.sharepoint.com/sites/GlobalMarketing2/Shared%20Documents/05%20Case%20Studies/Case%20Study%20Projects/01%20Closed%20Projects/ZorgSpectrum/pdf/Flyer/Links/AdobeStock_434083423.jpeg?web=1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AdobeStock_434083423.jpeg</w:t>
              </w:r>
            </w:hyperlink>
          </w:p>
          <w:p w14:paraId="1837A462" w14:textId="77777777" w:rsidR="00B5545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0" wp14:editId="1837A4E1">
                  <wp:extent cx="720000" cy="480241"/>
                  <wp:effectExtent l="0" t="0" r="4445" b="0"/>
                  <wp:docPr id="23585356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84690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802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37A463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SAP en AWS sin interrupciones</w:t>
            </w:r>
          </w:p>
          <w:p w14:paraId="1837A464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Una cooperativa financiera con cinco millones de clientes y un pequeño equipo de TI migró SAP a la nube de AWS para ahorrar un 60% en hardware y ganar resiliencia.</w:t>
            </w:r>
          </w:p>
          <w:p w14:paraId="1837A465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lastRenderedPageBreak/>
              <w:t xml:space="preserve">Seguir leyendo &gt; </w:t>
            </w:r>
            <w:hyperlink r:id="rId25" w:history="1">
              <w:r w:rsidR="00EA067E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https://www.softwareone.com/en/case-studies/global/nonprofit/financial-cooperative-sap-on-aws-assessment</w:t>
              </w:r>
            </w:hyperlink>
          </w:p>
          <w:p w14:paraId="1837A466" w14:textId="77777777" w:rsidR="00B5545E" w:rsidRPr="00D81E8C" w:rsidRDefault="00B5545E" w:rsidP="00EA067E">
            <w:pPr>
              <w:rPr>
                <w:lang w:val="es-ES"/>
              </w:rPr>
            </w:pPr>
          </w:p>
          <w:p w14:paraId="1837A467" w14:textId="77777777" w:rsidR="00B5545E" w:rsidRPr="00D81E8C" w:rsidRDefault="00B5545E" w:rsidP="00B5545E">
            <w:pPr>
              <w:rPr>
                <w:lang w:val="es-ES"/>
              </w:rPr>
            </w:pPr>
            <w:hyperlink r:id="rId26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AdobeStock_142133248</w:t>
              </w:r>
            </w:hyperlink>
          </w:p>
          <w:p w14:paraId="1837A468" w14:textId="77777777" w:rsidR="00B5545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2" wp14:editId="1837A4E3">
                  <wp:extent cx="720000" cy="720000"/>
                  <wp:effectExtent l="0" t="0" r="4445" b="4445"/>
                  <wp:docPr id="141304856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67333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37A469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Una empresa energética consigue el control de sus activos de software con SoftwareOne</w:t>
            </w:r>
          </w:p>
          <w:p w14:paraId="1837A46A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Una empresa energética implantó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en 9 meses, obtuvo una visibilidad total de sus activos informáticos y automatizó procesos que consumían mucho tiempo gracias a SoftwareOne.</w:t>
            </w:r>
          </w:p>
          <w:p w14:paraId="1837A46B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Seguir leyendo &gt; </w:t>
            </w:r>
            <w:hyperlink r:id="rId28" w:history="1">
              <w:r w:rsidR="00EA067E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https://www.softwareone.com/en/case-studies/global/energy/energy-company-gains-control-of-software-assets-with-itam-services</w:t>
              </w:r>
            </w:hyperlink>
          </w:p>
          <w:p w14:paraId="1837A46C" w14:textId="77777777" w:rsidR="00B5545E" w:rsidRPr="00D81E8C" w:rsidRDefault="00B5545E" w:rsidP="00EA067E">
            <w:pPr>
              <w:rPr>
                <w:lang w:val="es-ES"/>
              </w:rPr>
            </w:pPr>
          </w:p>
          <w:p w14:paraId="1837A46D" w14:textId="77777777" w:rsidR="00B5545E" w:rsidRPr="00D81E8C" w:rsidRDefault="00B5545E" w:rsidP="00B5545E">
            <w:pPr>
              <w:rPr>
                <w:lang w:val="es-ES"/>
              </w:rPr>
            </w:pPr>
            <w:hyperlink r:id="rId29" w:tooltip="https://softwareone.sharepoint.com/sites/GlobalMarketing2/Shared%20Documents/05%20Case%20Studies/Case%20Study%20Projects/01%20Closed%20Projects/VfL%20Bochum/Images/dustinbialas_bocsge_-8.jpg?web=1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dustinbialas_bocsge_-8.jpg</w:t>
              </w:r>
            </w:hyperlink>
          </w:p>
          <w:p w14:paraId="1837A46E" w14:textId="77777777" w:rsidR="00B5545E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4" wp14:editId="1837A4E5">
                  <wp:extent cx="720000" cy="480000"/>
                  <wp:effectExtent l="0" t="0" r="4445" b="0"/>
                  <wp:docPr id="5670017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46500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37A46F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Un club de fútbol alemán transforma la experiencia de sus hinchas</w:t>
            </w:r>
          </w:p>
          <w:p w14:paraId="1837A470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El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VfL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Bochum presentó un nuevo sitio web mejorado y lanzó aplicaciones móviles interactivas con el objetivo de interactuar con sus seguidores, fidelizarlos y mejorar la venta de entradas.</w:t>
            </w:r>
          </w:p>
          <w:p w14:paraId="1837A471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Seguir leyendo &gt; </w:t>
            </w:r>
            <w:hyperlink r:id="rId31" w:history="1">
              <w:r w:rsidR="001F68BF"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https://www.softwareone.com/en/case-studies/global/sports-and-entertainment/vfl-bochum-1848-soccer-club-establishes-digital-fan-journey-with-app-services-in-azure</w:t>
              </w:r>
            </w:hyperlink>
          </w:p>
        </w:tc>
      </w:tr>
      <w:tr w:rsidR="00EA492F" w:rsidRPr="00D81E8C" w14:paraId="1837A479" w14:textId="77777777" w:rsidTr="2A129AD7">
        <w:trPr>
          <w:trHeight w:val="300"/>
        </w:trPr>
        <w:tc>
          <w:tcPr>
            <w:tcW w:w="3720" w:type="dxa"/>
            <w:tcBorders>
              <w:top w:val="single" w:sz="6" w:space="0" w:color="3E00FF" w:themeColor="accent1"/>
              <w:left w:val="single" w:sz="6" w:space="0" w:color="3E00FF" w:themeColor="accent1"/>
              <w:bottom w:val="single" w:sz="6" w:space="0" w:color="3E00FF" w:themeColor="accent1"/>
              <w:right w:val="nil"/>
            </w:tcBorders>
            <w:shd w:val="clear" w:color="auto" w:fill="FFFFFF" w:themeFill="background1"/>
          </w:tcPr>
          <w:p w14:paraId="1837A473" w14:textId="77777777" w:rsidR="00EA067E" w:rsidRPr="00D81E8C" w:rsidRDefault="00D81E8C" w:rsidP="005E7C42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lastRenderedPageBreak/>
              <w:t>Call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to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Action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Banner</w:t>
            </w:r>
          </w:p>
        </w:tc>
        <w:tc>
          <w:tcPr>
            <w:tcW w:w="5895" w:type="dxa"/>
            <w:tcBorders>
              <w:top w:val="single" w:sz="6" w:space="0" w:color="3E00FF" w:themeColor="accent1"/>
              <w:left w:val="nil"/>
              <w:bottom w:val="single" w:sz="6" w:space="0" w:color="3E00FF" w:themeColor="accent1"/>
              <w:right w:val="single" w:sz="6" w:space="0" w:color="3E00FF" w:themeColor="accent1"/>
            </w:tcBorders>
            <w:shd w:val="clear" w:color="auto" w:fill="auto"/>
          </w:tcPr>
          <w:p w14:paraId="1837A474" w14:textId="77777777" w:rsidR="00B5545E" w:rsidRPr="00D81E8C" w:rsidRDefault="00B5545E" w:rsidP="00B5545E">
            <w:pPr>
              <w:rPr>
                <w:lang w:val="es-ES"/>
              </w:rPr>
            </w:pPr>
            <w:hyperlink r:id="rId32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AdobeStock_621450836</w:t>
              </w:r>
            </w:hyperlink>
          </w:p>
          <w:p w14:paraId="1837A475" w14:textId="77777777" w:rsidR="00EA067E" w:rsidRPr="00D81E8C" w:rsidRDefault="00D81E8C" w:rsidP="00B5545E">
            <w:pPr>
              <w:rPr>
                <w:b/>
                <w:bCs/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6" wp14:editId="1837A4E7">
                  <wp:extent cx="720000" cy="301058"/>
                  <wp:effectExtent l="0" t="0" r="4445" b="3810"/>
                  <wp:docPr id="21468396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81744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7A476" w14:textId="77777777" w:rsidR="00EA067E" w:rsidRPr="00D81E8C" w:rsidRDefault="00D81E8C" w:rsidP="00EA067E">
            <w:pPr>
              <w:rPr>
                <w:b/>
                <w:bCs/>
                <w:lang w:val="es-ES"/>
              </w:rPr>
            </w:pPr>
            <w:r w:rsidRPr="00D81E8C">
              <w:rPr>
                <w:rFonts w:ascii="Arial" w:eastAsia="Arial" w:hAnsi="Arial" w:cs="Arial"/>
                <w:b/>
                <w:bCs/>
                <w:szCs w:val="22"/>
                <w:bdr w:val="nil"/>
                <w:lang w:val="es-ES"/>
              </w:rPr>
              <w:t>Te esperan oportunidades extraordinarias</w:t>
            </w:r>
          </w:p>
          <w:p w14:paraId="1837A477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lastRenderedPageBreak/>
              <w:t>El planeta -y tu empresa- se enfrentan a inmensos retos, pero también hay oportunidades extraordinarias. SoftwareOne te ayuda a encontrar las soluciones que impulsan tu empresa para que ofrezcas todo tu potencial.</w:t>
            </w:r>
          </w:p>
          <w:p w14:paraId="1837A478" w14:textId="77777777" w:rsidR="00EA067E" w:rsidRPr="00D81E8C" w:rsidRDefault="00D81E8C" w:rsidP="00EA067E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Hablemos &gt; Abrir formulario de contacto</w:t>
            </w:r>
          </w:p>
        </w:tc>
      </w:tr>
    </w:tbl>
    <w:p w14:paraId="1837A47A" w14:textId="77777777" w:rsidR="001F68BF" w:rsidRPr="00D81E8C" w:rsidRDefault="001F68BF">
      <w:pPr>
        <w:rPr>
          <w:lang w:val="es-ES"/>
        </w:rPr>
      </w:pPr>
    </w:p>
    <w:p w14:paraId="1837A47B" w14:textId="77777777" w:rsidR="001F68BF" w:rsidRPr="00D81E8C" w:rsidRDefault="001F68BF">
      <w:pPr>
        <w:rPr>
          <w:lang w:val="es-ES"/>
        </w:rPr>
      </w:pPr>
    </w:p>
    <w:tbl>
      <w:tblPr>
        <w:tblW w:w="9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5895"/>
      </w:tblGrid>
      <w:tr w:rsidR="00EA492F" w:rsidRPr="00D81E8C" w14:paraId="1837A47E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nil"/>
              <w:right w:val="nil"/>
            </w:tcBorders>
            <w:shd w:val="clear" w:color="auto" w:fill="3E00FF"/>
            <w:hideMark/>
          </w:tcPr>
          <w:p w14:paraId="1837A47C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>Meta Data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nil"/>
              <w:right w:val="single" w:sz="6" w:space="0" w:color="3E00FF"/>
            </w:tcBorders>
            <w:shd w:val="clear" w:color="auto" w:fill="3E00FF"/>
            <w:hideMark/>
          </w:tcPr>
          <w:p w14:paraId="1837A47D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> </w:t>
            </w:r>
          </w:p>
        </w:tc>
      </w:tr>
      <w:tr w:rsidR="00EA492F" w:rsidRPr="00D81E8C" w14:paraId="1837A482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7F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Content </w:t>
            </w:r>
            <w:proofErr w:type="gramStart"/>
            <w:r w:rsidRPr="00D81E8C">
              <w:rPr>
                <w:b/>
                <w:bCs/>
                <w:lang w:val="es-ES"/>
              </w:rPr>
              <w:t>status</w:t>
            </w:r>
            <w:proofErr w:type="gramEnd"/>
            <w:r w:rsidRPr="00D81E8C">
              <w:rPr>
                <w:b/>
                <w:bCs/>
                <w:lang w:val="es-ES"/>
              </w:rPr>
              <w:t> </w:t>
            </w:r>
          </w:p>
          <w:p w14:paraId="1837A48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Date </w:t>
            </w:r>
            <w:proofErr w:type="spellStart"/>
            <w:r w:rsidRPr="00D81E8C">
              <w:rPr>
                <w:lang w:val="es-ES"/>
              </w:rPr>
              <w:t>of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last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update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81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lang w:val="es-ES"/>
              </w:rPr>
              <w:t>2/2/2024</w:t>
            </w:r>
          </w:p>
        </w:tc>
      </w:tr>
      <w:tr w:rsidR="00EA492F" w:rsidRPr="00D81E8C" w14:paraId="1837A486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83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Language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8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Language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of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content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85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Español (ES)</w:t>
            </w:r>
          </w:p>
        </w:tc>
      </w:tr>
      <w:tr w:rsidR="00EA492F" w:rsidRPr="00D81E8C" w14:paraId="1837A48A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87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>Page URL </w:t>
            </w:r>
          </w:p>
          <w:p w14:paraId="1837A488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>"</w:t>
            </w:r>
            <w:proofErr w:type="spellStart"/>
            <w:r w:rsidRPr="00D81E8C">
              <w:rPr>
                <w:lang w:val="es-ES"/>
              </w:rPr>
              <w:t>Speaking</w:t>
            </w:r>
            <w:proofErr w:type="spellEnd"/>
            <w:r w:rsidRPr="00D81E8C">
              <w:rPr>
                <w:lang w:val="es-ES"/>
              </w:rPr>
              <w:t xml:space="preserve">" URL </w:t>
            </w:r>
            <w:proofErr w:type="spellStart"/>
            <w:r w:rsidRPr="00D81E8C">
              <w:rPr>
                <w:lang w:val="es-ES"/>
              </w:rPr>
              <w:t>with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keywords</w:t>
            </w:r>
            <w:proofErr w:type="spellEnd"/>
            <w:r w:rsidRPr="00D81E8C">
              <w:rPr>
                <w:lang w:val="es-ES"/>
              </w:rPr>
              <w:t xml:space="preserve">, short, </w:t>
            </w:r>
            <w:proofErr w:type="spellStart"/>
            <w:r w:rsidRPr="00D81E8C">
              <w:rPr>
                <w:lang w:val="es-ES"/>
              </w:rPr>
              <w:t>all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lower</w:t>
            </w:r>
            <w:proofErr w:type="spellEnd"/>
            <w:r w:rsidRPr="00D81E8C">
              <w:rPr>
                <w:lang w:val="es-ES"/>
              </w:rPr>
              <w:t xml:space="preserve"> case, no </w:t>
            </w:r>
            <w:proofErr w:type="spellStart"/>
            <w:r w:rsidRPr="00D81E8C">
              <w:rPr>
                <w:lang w:val="es-ES"/>
              </w:rPr>
              <w:t>special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spaces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replaced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with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hyphens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89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/es/aplicaciones-empresariales</w:t>
            </w:r>
          </w:p>
        </w:tc>
      </w:tr>
      <w:tr w:rsidR="00EA492F" w:rsidRPr="00D81E8C" w14:paraId="1837A48E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8B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Teaser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title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8C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Title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as </w:t>
            </w:r>
            <w:proofErr w:type="spellStart"/>
            <w:r w:rsidRPr="00D81E8C">
              <w:rPr>
                <w:lang w:val="es-ES"/>
              </w:rPr>
              <w:t>website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teaser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card</w:t>
            </w:r>
            <w:proofErr w:type="spellEnd"/>
            <w:r w:rsidRPr="00D81E8C">
              <w:rPr>
                <w:lang w:val="es-ES"/>
              </w:rPr>
              <w:t xml:space="preserve">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78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8D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Aplicaciones críticas que impulsan tu negocio.</w:t>
            </w:r>
          </w:p>
        </w:tc>
      </w:tr>
      <w:tr w:rsidR="00EA492F" w:rsidRPr="00D81E8C" w14:paraId="1837A492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8F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Teaser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description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9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Text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as </w:t>
            </w:r>
            <w:proofErr w:type="spellStart"/>
            <w:r w:rsidRPr="00D81E8C">
              <w:rPr>
                <w:lang w:val="es-ES"/>
              </w:rPr>
              <w:t>website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teaser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card</w:t>
            </w:r>
            <w:proofErr w:type="spellEnd"/>
            <w:r w:rsidRPr="00D81E8C">
              <w:rPr>
                <w:lang w:val="es-ES"/>
              </w:rPr>
              <w:t xml:space="preserve">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156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91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Moderniza tus 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aplicaciones empresariales más importantes con SoftwareOne</w:t>
            </w:r>
          </w:p>
        </w:tc>
      </w:tr>
      <w:tr w:rsidR="00EA492F" w:rsidRPr="00D81E8C" w14:paraId="1837A497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93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Teaser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image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9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Image</w:t>
            </w:r>
            <w:proofErr w:type="spellEnd"/>
            <w:r w:rsidRPr="00D81E8C">
              <w:rPr>
                <w:lang w:val="es-ES"/>
              </w:rPr>
              <w:t xml:space="preserve"> ID </w:t>
            </w:r>
            <w:proofErr w:type="spellStart"/>
            <w:r w:rsidRPr="00D81E8C">
              <w:rPr>
                <w:lang w:val="es-ES"/>
              </w:rPr>
              <w:t>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gramStart"/>
            <w:r w:rsidRPr="00D81E8C">
              <w:rPr>
                <w:lang w:val="es-ES"/>
              </w:rPr>
              <w:t>link</w:t>
            </w:r>
            <w:proofErr w:type="gram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file </w:t>
            </w:r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95" w14:textId="77777777" w:rsidR="00EA067E" w:rsidRPr="00D81E8C" w:rsidRDefault="00EA067E" w:rsidP="00EA067E">
            <w:pPr>
              <w:rPr>
                <w:lang w:val="es-ES"/>
              </w:rPr>
            </w:pPr>
            <w:hyperlink r:id="rId33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AdobeStock_621450836</w:t>
              </w:r>
            </w:hyperlink>
          </w:p>
          <w:p w14:paraId="1837A496" w14:textId="77777777" w:rsidR="001F68BF" w:rsidRPr="00D81E8C" w:rsidRDefault="00D81E8C" w:rsidP="00EA067E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8" wp14:editId="1837A4E9">
                  <wp:extent cx="720000" cy="301058"/>
                  <wp:effectExtent l="0" t="0" r="4445" b="3810"/>
                  <wp:docPr id="4819158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35850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92F" w:rsidRPr="00D81E8C" w14:paraId="1837A49B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98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Headline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99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h1 </w:t>
            </w:r>
            <w:proofErr w:type="spellStart"/>
            <w:r w:rsidRPr="00D81E8C">
              <w:rPr>
                <w:lang w:val="es-ES"/>
              </w:rPr>
              <w:t>headline</w:t>
            </w:r>
            <w:proofErr w:type="spellEnd"/>
            <w:r w:rsidRPr="00D81E8C">
              <w:rPr>
                <w:lang w:val="es-ES"/>
              </w:rPr>
              <w:t xml:space="preserve"> (</w:t>
            </w:r>
            <w:proofErr w:type="spellStart"/>
            <w:r w:rsidRPr="00D81E8C">
              <w:rPr>
                <w:lang w:val="es-ES"/>
              </w:rPr>
              <w:t>hidden</w:t>
            </w:r>
            <w:proofErr w:type="spellEnd"/>
            <w:r w:rsidRPr="00D81E8C">
              <w:rPr>
                <w:lang w:val="es-ES"/>
              </w:rPr>
              <w:t xml:space="preserve">),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60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9A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Actualiza tus aplicaciones empresariales críticas con SoftwareOne</w:t>
            </w:r>
          </w:p>
        </w:tc>
      </w:tr>
      <w:tr w:rsidR="00EA492F" w:rsidRPr="00D81E8C" w14:paraId="1837A49F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9C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Navigation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title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9D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lastRenderedPageBreak/>
              <w:t>Shortened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headline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used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for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breadcrumb</w:t>
            </w:r>
            <w:proofErr w:type="spellEnd"/>
            <w:r w:rsidRPr="00D81E8C">
              <w:rPr>
                <w:lang w:val="es-ES"/>
              </w:rPr>
              <w:t xml:space="preserve"> and </w:t>
            </w:r>
            <w:proofErr w:type="spellStart"/>
            <w:r w:rsidRPr="00D81E8C">
              <w:rPr>
                <w:lang w:val="es-ES"/>
              </w:rPr>
              <w:t>other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navigation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elements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9E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lastRenderedPageBreak/>
              <w:t>Aplicaciones empresariales</w:t>
            </w:r>
          </w:p>
        </w:tc>
      </w:tr>
      <w:tr w:rsidR="00EA492F" w:rsidRPr="00D81E8C" w14:paraId="1837A4A3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A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Keywords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A1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Separated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by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space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A2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Añadir aquí </w:t>
            </w:r>
          </w:p>
        </w:tc>
      </w:tr>
      <w:tr w:rsidR="00EA492F" w:rsidRPr="00D81E8C" w14:paraId="1837A4A7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A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Meta </w:t>
            </w:r>
            <w:proofErr w:type="spellStart"/>
            <w:r w:rsidRPr="00D81E8C">
              <w:rPr>
                <w:b/>
                <w:bCs/>
                <w:lang w:val="es-ES"/>
              </w:rPr>
              <w:t>title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A5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Title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in Google </w:t>
            </w:r>
            <w:proofErr w:type="spellStart"/>
            <w:r w:rsidRPr="00D81E8C">
              <w:rPr>
                <w:lang w:val="es-ES"/>
              </w:rPr>
              <w:t>search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results</w:t>
            </w:r>
            <w:proofErr w:type="spellEnd"/>
            <w:r w:rsidRPr="00D81E8C">
              <w:rPr>
                <w:lang w:val="es-ES"/>
              </w:rPr>
              <w:t xml:space="preserve"> and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browser </w:t>
            </w:r>
            <w:proofErr w:type="spellStart"/>
            <w:r w:rsidRPr="00D81E8C">
              <w:rPr>
                <w:lang w:val="es-ES"/>
              </w:rPr>
              <w:t>tab</w:t>
            </w:r>
            <w:proofErr w:type="spellEnd"/>
            <w:r w:rsidRPr="00D81E8C">
              <w:rPr>
                <w:lang w:val="es-ES"/>
              </w:rPr>
              <w:t xml:space="preserve">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60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must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not</w:t>
            </w:r>
            <w:proofErr w:type="spellEnd"/>
            <w:r w:rsidRPr="00D81E8C">
              <w:rPr>
                <w:lang w:val="es-ES"/>
              </w:rPr>
              <w:t xml:space="preserve"> be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same</w:t>
            </w:r>
            <w:proofErr w:type="spellEnd"/>
            <w:r w:rsidRPr="00D81E8C">
              <w:rPr>
                <w:lang w:val="es-ES"/>
              </w:rPr>
              <w:t xml:space="preserve"> as </w:t>
            </w:r>
            <w:proofErr w:type="spellStart"/>
            <w:r w:rsidRPr="00D81E8C">
              <w:rPr>
                <w:lang w:val="es-ES"/>
              </w:rPr>
              <w:t>headline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A6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Moderniza tus aplicaciones empresariales con SoftwareOne | SoftwareOne</w:t>
            </w:r>
          </w:p>
        </w:tc>
      </w:tr>
      <w:tr w:rsidR="00EA492F" w:rsidRPr="00D81E8C" w14:paraId="1837A4AB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A8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Meta </w:t>
            </w:r>
            <w:proofErr w:type="spellStart"/>
            <w:r w:rsidRPr="00D81E8C">
              <w:rPr>
                <w:b/>
                <w:bCs/>
                <w:lang w:val="es-ES"/>
              </w:rPr>
              <w:t>description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A9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Text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in Google </w:t>
            </w:r>
            <w:proofErr w:type="spellStart"/>
            <w:r w:rsidRPr="00D81E8C">
              <w:rPr>
                <w:lang w:val="es-ES"/>
              </w:rPr>
              <w:t>search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results</w:t>
            </w:r>
            <w:proofErr w:type="spellEnd"/>
            <w:r w:rsidRPr="00D81E8C">
              <w:rPr>
                <w:lang w:val="es-ES"/>
              </w:rPr>
              <w:t xml:space="preserve">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160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AA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Descubre los servicios de SoftwareOne que te ayudan a modernizar las aplicaciones empresariales críticas como SAP,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y las tecnologías CX.</w:t>
            </w:r>
          </w:p>
        </w:tc>
      </w:tr>
      <w:tr w:rsidR="00EA492F" w:rsidRPr="00D81E8C" w14:paraId="1837A4AF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AC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Open </w:t>
            </w:r>
            <w:proofErr w:type="spellStart"/>
            <w:r w:rsidRPr="00D81E8C">
              <w:rPr>
                <w:b/>
                <w:bCs/>
                <w:lang w:val="es-ES"/>
              </w:rPr>
              <w:t>Graph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title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AD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Title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when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shared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social media,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90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AE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Moderniza tus aplicaciones empresariales más importantes con SoftwareOne</w:t>
            </w:r>
          </w:p>
        </w:tc>
      </w:tr>
      <w:tr w:rsidR="00EA492F" w:rsidRPr="00D81E8C" w14:paraId="1837A4B3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B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Open </w:t>
            </w:r>
            <w:proofErr w:type="spellStart"/>
            <w:r w:rsidRPr="00D81E8C">
              <w:rPr>
                <w:b/>
                <w:bCs/>
                <w:lang w:val="es-ES"/>
              </w:rPr>
              <w:t>Graph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description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B1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Text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when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shared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social media,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200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B2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Descubre los servicios de SoftwareOne que te ayudan a modernizar las aplicaciones en las que más confía tu empresa, como SAP,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y las tecnologías CX.</w:t>
            </w:r>
          </w:p>
        </w:tc>
      </w:tr>
      <w:tr w:rsidR="00EA492F" w:rsidRPr="00D81E8C" w14:paraId="1837A4B9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B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Text </w:t>
            </w:r>
            <w:proofErr w:type="spellStart"/>
            <w:r w:rsidRPr="00D81E8C">
              <w:rPr>
                <w:b/>
                <w:bCs/>
                <w:lang w:val="es-ES"/>
              </w:rPr>
              <w:t>for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Open </w:t>
            </w:r>
            <w:proofErr w:type="spellStart"/>
            <w:r w:rsidRPr="00D81E8C">
              <w:rPr>
                <w:b/>
                <w:bCs/>
                <w:lang w:val="es-ES"/>
              </w:rPr>
              <w:t>Graph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image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B5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Eyebrow</w:t>
            </w:r>
            <w:proofErr w:type="spellEnd"/>
            <w:r w:rsidRPr="00D81E8C">
              <w:rPr>
                <w:lang w:val="es-ES"/>
              </w:rPr>
              <w:t xml:space="preserve">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55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headline</w:t>
            </w:r>
            <w:proofErr w:type="spellEnd"/>
            <w:r w:rsidRPr="00D81E8C">
              <w:rPr>
                <w:lang w:val="es-ES"/>
              </w:rPr>
              <w:t xml:space="preserve">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120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lang w:val="es-ES"/>
              </w:rPr>
              <w:t xml:space="preserve">, CTA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20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B6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Aplicaciones empresariales</w:t>
            </w:r>
          </w:p>
          <w:p w14:paraId="1837A4B7" w14:textId="77777777" w:rsidR="00EA067E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Aplicaciones críticas que impulsan tu negocio.</w:t>
            </w:r>
          </w:p>
          <w:p w14:paraId="1837A4B8" w14:textId="77777777" w:rsidR="00EA067E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Seguir leyendo +</w:t>
            </w:r>
          </w:p>
        </w:tc>
      </w:tr>
      <w:tr w:rsidR="00EA492F" w:rsidRPr="00D81E8C" w14:paraId="1837A4BE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BA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Open </w:t>
            </w:r>
            <w:proofErr w:type="spellStart"/>
            <w:r w:rsidRPr="00D81E8C">
              <w:rPr>
                <w:b/>
                <w:bCs/>
                <w:lang w:val="es-ES"/>
              </w:rPr>
              <w:t>Graph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image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BB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Image</w:t>
            </w:r>
            <w:proofErr w:type="spellEnd"/>
            <w:r w:rsidRPr="00D81E8C">
              <w:rPr>
                <w:lang w:val="es-ES"/>
              </w:rPr>
              <w:t xml:space="preserve"> ID </w:t>
            </w:r>
            <w:proofErr w:type="spellStart"/>
            <w:r w:rsidRPr="00D81E8C">
              <w:rPr>
                <w:lang w:val="es-ES"/>
              </w:rPr>
              <w:t>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gramStart"/>
            <w:r w:rsidRPr="00D81E8C">
              <w:rPr>
                <w:lang w:val="es-ES"/>
              </w:rPr>
              <w:t>link</w:t>
            </w:r>
            <w:proofErr w:type="gram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file</w:t>
            </w:r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BC" w14:textId="77777777" w:rsidR="00EA067E" w:rsidRPr="00D81E8C" w:rsidRDefault="00EA067E" w:rsidP="00EA067E">
            <w:pPr>
              <w:rPr>
                <w:lang w:val="es-ES"/>
              </w:rPr>
            </w:pPr>
            <w:hyperlink r:id="rId34" w:history="1">
              <w:r w:rsidRPr="00D81E8C">
                <w:rPr>
                  <w:rFonts w:ascii="Arial" w:eastAsia="Arial" w:hAnsi="Arial" w:cs="Arial"/>
                  <w:color w:val="3E00FF"/>
                  <w:szCs w:val="22"/>
                  <w:u w:val="single"/>
                  <w:bdr w:val="nil"/>
                  <w:lang w:val="es-ES"/>
                </w:rPr>
                <w:t>AdobeStock_621450836</w:t>
              </w:r>
            </w:hyperlink>
          </w:p>
          <w:p w14:paraId="1837A4BD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noProof/>
                <w:lang w:val="es-ES"/>
              </w:rPr>
              <w:drawing>
                <wp:inline distT="0" distB="0" distL="0" distR="0" wp14:anchorId="1837A4EA" wp14:editId="1837A4EB">
                  <wp:extent cx="720000" cy="301058"/>
                  <wp:effectExtent l="0" t="0" r="4445" b="3810"/>
                  <wp:docPr id="13948100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11959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92F" w:rsidRPr="00D81E8C" w14:paraId="1837A4C2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BF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Twitter </w:t>
            </w:r>
            <w:proofErr w:type="spellStart"/>
            <w:r w:rsidRPr="00D81E8C">
              <w:rPr>
                <w:b/>
                <w:bCs/>
                <w:lang w:val="es-ES"/>
              </w:rPr>
              <w:t>Card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/ X </w:t>
            </w:r>
            <w:proofErr w:type="spellStart"/>
            <w:r w:rsidRPr="00D81E8C">
              <w:rPr>
                <w:b/>
                <w:bCs/>
                <w:lang w:val="es-ES"/>
              </w:rPr>
              <w:t>title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C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Text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when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shared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Twitter,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55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C1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Actualiza tus aplicaciones empresariales críticas con SoftwareOne</w:t>
            </w:r>
          </w:p>
        </w:tc>
      </w:tr>
      <w:tr w:rsidR="00EA492F" w:rsidRPr="00D81E8C" w14:paraId="1837A4C6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C3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Twitter </w:t>
            </w:r>
            <w:proofErr w:type="spellStart"/>
            <w:r w:rsidRPr="00D81E8C">
              <w:rPr>
                <w:b/>
                <w:bCs/>
                <w:lang w:val="es-ES"/>
              </w:rPr>
              <w:t>Card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/ X </w:t>
            </w:r>
            <w:proofErr w:type="spellStart"/>
            <w:r w:rsidRPr="00D81E8C">
              <w:rPr>
                <w:b/>
                <w:bCs/>
                <w:lang w:val="es-ES"/>
              </w:rPr>
              <w:t>description</w:t>
            </w:r>
            <w:proofErr w:type="spellEnd"/>
            <w:r w:rsidRPr="00D81E8C">
              <w:rPr>
                <w:b/>
                <w:bCs/>
                <w:lang w:val="es-ES"/>
              </w:rPr>
              <w:t>  </w:t>
            </w:r>
          </w:p>
          <w:p w14:paraId="1837A4C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Text </w:t>
            </w:r>
            <w:proofErr w:type="spellStart"/>
            <w:r w:rsidRPr="00D81E8C">
              <w:rPr>
                <w:lang w:val="es-ES"/>
              </w:rPr>
              <w:t>displayed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when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shared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Twitter, up </w:t>
            </w:r>
            <w:proofErr w:type="spellStart"/>
            <w:r w:rsidRPr="00D81E8C">
              <w:rPr>
                <w:lang w:val="es-ES"/>
              </w:rPr>
              <w:t>to</w:t>
            </w:r>
            <w:proofErr w:type="spellEnd"/>
            <w:r w:rsidRPr="00D81E8C">
              <w:rPr>
                <w:lang w:val="es-ES"/>
              </w:rPr>
              <w:t xml:space="preserve"> 125 </w:t>
            </w:r>
            <w:proofErr w:type="spellStart"/>
            <w:r w:rsidRPr="00D81E8C">
              <w:rPr>
                <w:lang w:val="es-ES"/>
              </w:rPr>
              <w:t>characters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C5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Descubre los servicios de SoftwareOne que te ayudan a modernizar las aplicaciones en las que más confía tu empresa, como SAP,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y las tecnologías CX.</w:t>
            </w:r>
          </w:p>
        </w:tc>
      </w:tr>
      <w:tr w:rsidR="00EA492F" w:rsidRPr="00D81E8C" w14:paraId="1837A4CA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C7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lastRenderedPageBreak/>
              <w:t>Optional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: </w:t>
            </w:r>
            <w:proofErr w:type="spellStart"/>
            <w:r w:rsidRPr="00D81E8C">
              <w:rPr>
                <w:b/>
                <w:bCs/>
                <w:lang w:val="es-ES"/>
              </w:rPr>
              <w:t>Campaign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selection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C8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lang w:val="es-ES"/>
              </w:rPr>
              <w:t>Add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campaign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name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if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asset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is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part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of</w:t>
            </w:r>
            <w:proofErr w:type="spellEnd"/>
            <w:r w:rsidRPr="00D81E8C">
              <w:rPr>
                <w:lang w:val="es-ES"/>
              </w:rPr>
              <w:t xml:space="preserve"> a </w:t>
            </w:r>
            <w:proofErr w:type="spellStart"/>
            <w:r w:rsidRPr="00D81E8C">
              <w:rPr>
                <w:lang w:val="es-ES"/>
              </w:rPr>
              <w:t>specific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campaign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C9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Añadir aquí </w:t>
            </w:r>
          </w:p>
        </w:tc>
      </w:tr>
      <w:tr w:rsidR="00EA492F" w:rsidRPr="00D81E8C" w14:paraId="1837A4CE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CB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Industry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selection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CC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Used </w:t>
            </w:r>
            <w:proofErr w:type="spellStart"/>
            <w:r w:rsidRPr="00D81E8C">
              <w:rPr>
                <w:lang w:val="es-ES"/>
              </w:rPr>
              <w:t>for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filtering</w:t>
            </w:r>
            <w:proofErr w:type="spellEnd"/>
            <w:r w:rsidRPr="00D81E8C">
              <w:rPr>
                <w:lang w:val="es-ES"/>
              </w:rPr>
              <w:t xml:space="preserve"> and </w:t>
            </w:r>
            <w:proofErr w:type="spellStart"/>
            <w:r w:rsidRPr="00D81E8C">
              <w:rPr>
                <w:lang w:val="es-ES"/>
              </w:rPr>
              <w:t>auto-generated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components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website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select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most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important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several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possible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CD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highlight w:val="yellow"/>
                <w:bdr w:val="nil"/>
                <w:lang w:val="es-ES"/>
              </w:rPr>
              <w:t>No específicos</w:t>
            </w: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/ Agricultura / Automoción / Construcción e ingeniería / Bienes de consumo / Educación / Energía / Finanzas / Sanidad / Hostelería / Tecnologías de la información / Jurídico / Industria / Medios de comunicación y comunicaciones / Sin ánimo de lucro / Otros / Servicios profesionales / Sector público / Comercio minorista / Deportes y ocio / Transporte / Viajes y turismo </w:t>
            </w:r>
          </w:p>
        </w:tc>
      </w:tr>
      <w:tr w:rsidR="00EA492F" w:rsidRPr="00D81E8C" w14:paraId="1837A4D2" w14:textId="77777777" w:rsidTr="001F68BF">
        <w:trPr>
          <w:trHeight w:val="300"/>
        </w:trPr>
        <w:tc>
          <w:tcPr>
            <w:tcW w:w="3720" w:type="dxa"/>
            <w:tcBorders>
              <w:top w:val="nil"/>
              <w:left w:val="single" w:sz="6" w:space="0" w:color="3E00FF"/>
              <w:bottom w:val="nil"/>
              <w:right w:val="nil"/>
            </w:tcBorders>
            <w:shd w:val="clear" w:color="auto" w:fill="FFFFFF"/>
            <w:hideMark/>
          </w:tcPr>
          <w:p w14:paraId="1837A4CF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b/>
                <w:bCs/>
                <w:lang w:val="es-ES"/>
              </w:rPr>
              <w:t xml:space="preserve">Tag </w:t>
            </w:r>
            <w:proofErr w:type="spellStart"/>
            <w:r w:rsidRPr="00D81E8C">
              <w:rPr>
                <w:b/>
                <w:bCs/>
                <w:lang w:val="es-ES"/>
              </w:rPr>
              <w:t>selection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D0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Used </w:t>
            </w:r>
            <w:proofErr w:type="spellStart"/>
            <w:r w:rsidRPr="00D81E8C">
              <w:rPr>
                <w:lang w:val="es-ES"/>
              </w:rPr>
              <w:t>for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filtering</w:t>
            </w:r>
            <w:proofErr w:type="spellEnd"/>
            <w:r w:rsidRPr="00D81E8C">
              <w:rPr>
                <w:lang w:val="es-ES"/>
              </w:rPr>
              <w:t xml:space="preserve"> and </w:t>
            </w:r>
            <w:proofErr w:type="spellStart"/>
            <w:r w:rsidRPr="00D81E8C">
              <w:rPr>
                <w:lang w:val="es-ES"/>
              </w:rPr>
              <w:t>auto-generated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components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website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select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most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important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several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possible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6" w:space="0" w:color="3E00FF"/>
            </w:tcBorders>
            <w:shd w:val="clear" w:color="auto" w:fill="auto"/>
            <w:hideMark/>
          </w:tcPr>
          <w:p w14:paraId="1837A4D1" w14:textId="77777777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aplicación empresarial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sap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servicenow</w:t>
            </w:r>
            <w:proofErr w:type="spellEnd"/>
          </w:p>
        </w:tc>
      </w:tr>
      <w:tr w:rsidR="00EA492F" w:rsidRPr="00D81E8C" w14:paraId="1837A4D6" w14:textId="77777777" w:rsidTr="001F68BF">
        <w:trPr>
          <w:trHeight w:val="300"/>
        </w:trPr>
        <w:tc>
          <w:tcPr>
            <w:tcW w:w="3720" w:type="dxa"/>
            <w:tcBorders>
              <w:top w:val="single" w:sz="6" w:space="0" w:color="3E00FF"/>
              <w:left w:val="single" w:sz="6" w:space="0" w:color="3E00FF"/>
              <w:bottom w:val="single" w:sz="6" w:space="0" w:color="3E00FF"/>
              <w:right w:val="nil"/>
            </w:tcBorders>
            <w:shd w:val="clear" w:color="auto" w:fill="FFFFFF"/>
            <w:hideMark/>
          </w:tcPr>
          <w:p w14:paraId="1837A4D3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proofErr w:type="spellStart"/>
            <w:r w:rsidRPr="00D81E8C">
              <w:rPr>
                <w:b/>
                <w:bCs/>
                <w:lang w:val="es-ES"/>
              </w:rPr>
              <w:t>Topic</w:t>
            </w:r>
            <w:proofErr w:type="spellEnd"/>
            <w:r w:rsidRPr="00D81E8C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81E8C">
              <w:rPr>
                <w:b/>
                <w:bCs/>
                <w:lang w:val="es-ES"/>
              </w:rPr>
              <w:t>selection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  <w:p w14:paraId="1837A4D4" w14:textId="77777777" w:rsidR="001F68BF" w:rsidRPr="00D81E8C" w:rsidRDefault="00D81E8C" w:rsidP="001F68BF">
            <w:pPr>
              <w:rPr>
                <w:b/>
                <w:bCs/>
                <w:lang w:val="es-ES"/>
              </w:rPr>
            </w:pPr>
            <w:r w:rsidRPr="00D81E8C">
              <w:rPr>
                <w:lang w:val="es-ES"/>
              </w:rPr>
              <w:t xml:space="preserve">Used </w:t>
            </w:r>
            <w:proofErr w:type="spellStart"/>
            <w:r w:rsidRPr="00D81E8C">
              <w:rPr>
                <w:lang w:val="es-ES"/>
              </w:rPr>
              <w:t>for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filtering</w:t>
            </w:r>
            <w:proofErr w:type="spellEnd"/>
            <w:r w:rsidRPr="00D81E8C">
              <w:rPr>
                <w:lang w:val="es-ES"/>
              </w:rPr>
              <w:t xml:space="preserve"> and </w:t>
            </w:r>
            <w:proofErr w:type="spellStart"/>
            <w:r w:rsidRPr="00D81E8C">
              <w:rPr>
                <w:lang w:val="es-ES"/>
              </w:rPr>
              <w:t>auto-generated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components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on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website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select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the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most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important</w:t>
            </w:r>
            <w:proofErr w:type="spellEnd"/>
            <w:r w:rsidRPr="00D81E8C">
              <w:rPr>
                <w:lang w:val="es-ES"/>
              </w:rPr>
              <w:t xml:space="preserve">, </w:t>
            </w:r>
            <w:proofErr w:type="spellStart"/>
            <w:r w:rsidRPr="00D81E8C">
              <w:rPr>
                <w:lang w:val="es-ES"/>
              </w:rPr>
              <w:t>several</w:t>
            </w:r>
            <w:proofErr w:type="spellEnd"/>
            <w:r w:rsidRPr="00D81E8C">
              <w:rPr>
                <w:lang w:val="es-ES"/>
              </w:rPr>
              <w:t xml:space="preserve"> </w:t>
            </w:r>
            <w:proofErr w:type="spellStart"/>
            <w:r w:rsidRPr="00D81E8C">
              <w:rPr>
                <w:lang w:val="es-ES"/>
              </w:rPr>
              <w:t>possible</w:t>
            </w:r>
            <w:proofErr w:type="spellEnd"/>
            <w:r w:rsidRPr="00D81E8C">
              <w:rPr>
                <w:b/>
                <w:bCs/>
                <w:lang w:val="es-ES"/>
              </w:rPr>
              <w:t> </w:t>
            </w:r>
          </w:p>
        </w:tc>
        <w:tc>
          <w:tcPr>
            <w:tcW w:w="5895" w:type="dxa"/>
            <w:tcBorders>
              <w:top w:val="single" w:sz="6" w:space="0" w:color="3E00FF"/>
              <w:left w:val="nil"/>
              <w:bottom w:val="single" w:sz="6" w:space="0" w:color="3E00FF"/>
              <w:right w:val="single" w:sz="6" w:space="0" w:color="3E00FF"/>
            </w:tcBorders>
            <w:shd w:val="clear" w:color="auto" w:fill="auto"/>
            <w:hideMark/>
          </w:tcPr>
          <w:p w14:paraId="1837A4D5" w14:textId="488A8D39" w:rsidR="001F68BF" w:rsidRPr="00D81E8C" w:rsidRDefault="00D81E8C" w:rsidP="001F68BF">
            <w:pPr>
              <w:rPr>
                <w:lang w:val="es-ES"/>
              </w:rPr>
            </w:pPr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No específicos / Servicios en la nube / Servicios de aplicaciones / Servicios FinOps / Objetivos empresariales / Datos e IA / Espacio de trabajo digital / Servicios SAP / Soporte </w:t>
            </w:r>
            <w:proofErr w:type="spellStart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>multivendedor</w:t>
            </w:r>
            <w:proofErr w:type="spellEnd"/>
            <w:r w:rsidRPr="00D81E8C">
              <w:rPr>
                <w:rFonts w:ascii="Arial" w:eastAsia="Arial" w:hAnsi="Arial" w:cs="Arial"/>
                <w:szCs w:val="22"/>
                <w:bdr w:val="nil"/>
                <w:lang w:val="es-ES"/>
              </w:rPr>
              <w:t xml:space="preserve"> / Soluciones sectoriales / Comprar software / Evaluación comparativa y negociación / Servicios de compra de software / Gestión de activos / Servicios de asesoramiento para proveedores de software / Socios de software / Nuestra historia / Nuestra gente / Empleo / Inversores / Programas para socios / Liderazgo intelectual / Noticias y actualizaciones </w:t>
            </w:r>
          </w:p>
        </w:tc>
      </w:tr>
    </w:tbl>
    <w:p w14:paraId="1837A4D7" w14:textId="77777777" w:rsidR="00121C5F" w:rsidRPr="00D81E8C" w:rsidRDefault="00121C5F" w:rsidP="001F68BF">
      <w:pPr>
        <w:rPr>
          <w:lang w:val="es-ES"/>
        </w:rPr>
      </w:pPr>
    </w:p>
    <w:sectPr w:rsidR="00121C5F" w:rsidRPr="00D81E8C" w:rsidSect="00F83E5F">
      <w:headerReference w:type="default" r:id="rId35"/>
      <w:pgSz w:w="11906" w:h="16838" w:code="9"/>
      <w:pgMar w:top="1701" w:right="1134" w:bottom="170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22A2B" w14:textId="77777777" w:rsidR="006A220A" w:rsidRDefault="006A220A">
      <w:pPr>
        <w:spacing w:before="0" w:after="0" w:line="240" w:lineRule="auto"/>
      </w:pPr>
      <w:r>
        <w:separator/>
      </w:r>
    </w:p>
  </w:endnote>
  <w:endnote w:type="continuationSeparator" w:id="0">
    <w:p w14:paraId="47981F5D" w14:textId="77777777" w:rsidR="006A220A" w:rsidRDefault="006A22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3244" w14:textId="77777777" w:rsidR="006A220A" w:rsidRDefault="006A220A">
      <w:pPr>
        <w:spacing w:before="0" w:after="0" w:line="240" w:lineRule="auto"/>
      </w:pPr>
      <w:r>
        <w:separator/>
      </w:r>
    </w:p>
  </w:footnote>
  <w:footnote w:type="continuationSeparator" w:id="0">
    <w:p w14:paraId="77137877" w14:textId="77777777" w:rsidR="006A220A" w:rsidRDefault="006A22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7A4EC" w14:textId="77777777" w:rsidR="00B21088" w:rsidRDefault="00B21088" w:rsidP="008B2B14">
    <w:pPr>
      <w:pStyle w:val="Encabezado"/>
      <w:tabs>
        <w:tab w:val="clear" w:pos="4536"/>
        <w:tab w:val="clear" w:pos="9072"/>
        <w:tab w:val="left" w:pos="86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02F4A"/>
    <w:multiLevelType w:val="multilevel"/>
    <w:tmpl w:val="7FE61556"/>
    <w:numStyleLink w:val="SWOnumberedlist"/>
  </w:abstractNum>
  <w:abstractNum w:abstractNumId="1" w15:restartNumberingAfterBreak="0">
    <w:nsid w:val="19980056"/>
    <w:multiLevelType w:val="multilevel"/>
    <w:tmpl w:val="7FE61556"/>
    <w:numStyleLink w:val="SWOnumberedlist"/>
  </w:abstractNum>
  <w:abstractNum w:abstractNumId="2" w15:restartNumberingAfterBreak="0">
    <w:nsid w:val="1E4C6FEA"/>
    <w:multiLevelType w:val="multilevel"/>
    <w:tmpl w:val="05E80F0E"/>
    <w:numStyleLink w:val="SWOlist"/>
  </w:abstractNum>
  <w:abstractNum w:abstractNumId="3" w15:restartNumberingAfterBreak="0">
    <w:nsid w:val="21B73357"/>
    <w:multiLevelType w:val="multilevel"/>
    <w:tmpl w:val="947CEFA4"/>
    <w:numStyleLink w:val="SWOheader"/>
  </w:abstractNum>
  <w:abstractNum w:abstractNumId="4" w15:restartNumberingAfterBreak="0">
    <w:nsid w:val="28A27835"/>
    <w:multiLevelType w:val="multilevel"/>
    <w:tmpl w:val="F65229B6"/>
    <w:numStyleLink w:val="SWObullets"/>
  </w:abstractNum>
  <w:abstractNum w:abstractNumId="5" w15:restartNumberingAfterBreak="0">
    <w:nsid w:val="350304FB"/>
    <w:multiLevelType w:val="multilevel"/>
    <w:tmpl w:val="D564FB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3E00FF" w:themeColor="accent1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  <w:color w:val="3E00FF" w:themeColor="accent1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3E00FF" w:themeColor="accent1"/>
        <w:sz w:val="20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Arial" w:hAnsi="Arial" w:hint="default"/>
        <w:color w:val="3E00FF" w:themeColor="accent1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3E00FF" w:themeColor="accent1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3E00FF" w:themeColor="accent1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3E00FF" w:themeColor="accent1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3E00FF" w:themeColor="accent1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3E00FF" w:themeColor="accent1"/>
      </w:rPr>
    </w:lvl>
  </w:abstractNum>
  <w:abstractNum w:abstractNumId="6" w15:restartNumberingAfterBreak="0">
    <w:nsid w:val="43BB2E23"/>
    <w:multiLevelType w:val="multilevel"/>
    <w:tmpl w:val="F65229B6"/>
    <w:styleLink w:val="SWObullets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bullet"/>
      <w:pStyle w:val="Listaconvietas2"/>
      <w:lvlText w:val="o"/>
      <w:lvlJc w:val="left"/>
      <w:pPr>
        <w:ind w:left="720" w:hanging="360"/>
      </w:pPr>
      <w:rPr>
        <w:rFonts w:ascii="Courier New" w:hAnsi="Courier New" w:hint="default"/>
        <w:color w:val="auto"/>
        <w:sz w:val="20"/>
      </w:rPr>
    </w:lvl>
    <w:lvl w:ilvl="2">
      <w:start w:val="1"/>
      <w:numFmt w:val="bullet"/>
      <w:pStyle w:val="Listaconvietas3"/>
      <w:lvlText w:val="•"/>
      <w:lvlJc w:val="left"/>
      <w:pPr>
        <w:ind w:left="1080" w:hanging="360"/>
      </w:pPr>
      <w:rPr>
        <w:rFonts w:ascii="Arial" w:hAnsi="Arial" w:hint="default"/>
        <w:color w:val="auto"/>
        <w:sz w:val="20"/>
      </w:rPr>
    </w:lvl>
    <w:lvl w:ilvl="3">
      <w:start w:val="1"/>
      <w:numFmt w:val="bullet"/>
      <w:pStyle w:val="Listaconvietas4"/>
      <w:lvlText w:val="·"/>
      <w:lvlJc w:val="left"/>
      <w:pPr>
        <w:ind w:left="1440" w:hanging="360"/>
      </w:pPr>
      <w:rPr>
        <w:rFonts w:ascii="Arial" w:hAnsi="Arial" w:hint="default"/>
        <w:color w:val="auto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auto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auto"/>
      </w:rPr>
    </w:lvl>
  </w:abstractNum>
  <w:abstractNum w:abstractNumId="7" w15:restartNumberingAfterBreak="0">
    <w:nsid w:val="46E87CF7"/>
    <w:multiLevelType w:val="multilevel"/>
    <w:tmpl w:val="F65229B6"/>
    <w:numStyleLink w:val="SWObullets"/>
  </w:abstractNum>
  <w:abstractNum w:abstractNumId="8" w15:restartNumberingAfterBreak="0">
    <w:nsid w:val="59A138CC"/>
    <w:multiLevelType w:val="multilevel"/>
    <w:tmpl w:val="947CEFA4"/>
    <w:styleLink w:val="SWOheader"/>
    <w:lvl w:ilvl="0">
      <w:start w:val="1"/>
      <w:numFmt w:val="decimal"/>
      <w:pStyle w:val="Ttulo1"/>
      <w:isLgl/>
      <w:lvlText w:val="%1"/>
      <w:lvlJc w:val="left"/>
      <w:pPr>
        <w:ind w:left="851" w:hanging="851"/>
      </w:pPr>
      <w:rPr>
        <w:rFonts w:asciiTheme="majorHAnsi" w:hAnsiTheme="majorHAnsi" w:hint="default"/>
        <w:b/>
        <w:i w:val="0"/>
        <w:color w:val="3E00FF" w:themeColor="accent1"/>
        <w:sz w:val="32"/>
      </w:rPr>
    </w:lvl>
    <w:lvl w:ilvl="1">
      <w:start w:val="1"/>
      <w:numFmt w:val="decimal"/>
      <w:pStyle w:val="Ttulo2"/>
      <w:isLgl/>
      <w:lvlText w:val="%1.%2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3E00FF" w:themeColor="accent1"/>
        <w:sz w:val="28"/>
      </w:rPr>
    </w:lvl>
    <w:lvl w:ilvl="2">
      <w:start w:val="1"/>
      <w:numFmt w:val="decimal"/>
      <w:pStyle w:val="Ttulo3"/>
      <w:isLgl/>
      <w:lvlText w:val="%1.%2.%3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3E00FF" w:themeColor="accent1"/>
        <w:sz w:val="24"/>
      </w:rPr>
    </w:lvl>
    <w:lvl w:ilvl="3">
      <w:start w:val="1"/>
      <w:numFmt w:val="decimal"/>
      <w:pStyle w:val="Ttulo4"/>
      <w:lvlText w:val="%1.%2.%3.%4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3E00FF" w:themeColor="accent1"/>
        <w:sz w:val="22"/>
      </w:rPr>
    </w:lvl>
    <w:lvl w:ilvl="4">
      <w:start w:val="1"/>
      <w:numFmt w:val="decimal"/>
      <w:pStyle w:val="Ttulo5"/>
      <w:lvlText w:val="%1.%2.%3.%4.%5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3E00FF" w:themeColor="accent1"/>
        <w:sz w:val="20"/>
      </w:rPr>
    </w:lvl>
    <w:lvl w:ilvl="5">
      <w:start w:val="1"/>
      <w:numFmt w:val="decimal"/>
      <w:pStyle w:val="Ttulo6"/>
      <w:lvlText w:val="%6.1.1.1.1.1"/>
      <w:lvlJc w:val="left"/>
      <w:pPr>
        <w:ind w:left="1021" w:hanging="1021"/>
      </w:pPr>
      <w:rPr>
        <w:rFonts w:asciiTheme="majorHAnsi" w:hAnsiTheme="majorHAnsi" w:hint="default"/>
        <w:color w:val="3E00FF" w:themeColor="accent1"/>
        <w:sz w:val="20"/>
      </w:rPr>
    </w:lvl>
    <w:lvl w:ilvl="6">
      <w:start w:val="1"/>
      <w:numFmt w:val="decimal"/>
      <w:pStyle w:val="Ttulo7"/>
      <w:lvlText w:val="%7.1.1.1.1.1.1"/>
      <w:lvlJc w:val="left"/>
      <w:pPr>
        <w:ind w:left="1134" w:hanging="1134"/>
      </w:pPr>
      <w:rPr>
        <w:rFonts w:asciiTheme="majorHAnsi" w:hAnsiTheme="majorHAnsi" w:hint="default"/>
        <w:color w:val="3E00FF" w:themeColor="accent1"/>
        <w:sz w:val="20"/>
      </w:rPr>
    </w:lvl>
    <w:lvl w:ilvl="7">
      <w:start w:val="1"/>
      <w:numFmt w:val="decimal"/>
      <w:pStyle w:val="Ttulo8"/>
      <w:lvlText w:val="%8.1.1.1.1.1.1.1"/>
      <w:lvlJc w:val="left"/>
      <w:pPr>
        <w:ind w:left="1247" w:hanging="1247"/>
      </w:pPr>
      <w:rPr>
        <w:rFonts w:asciiTheme="majorHAnsi" w:hAnsiTheme="majorHAnsi" w:hint="default"/>
        <w:color w:val="3E00FF" w:themeColor="accent1"/>
        <w:sz w:val="20"/>
      </w:rPr>
    </w:lvl>
    <w:lvl w:ilvl="8">
      <w:start w:val="1"/>
      <w:numFmt w:val="decimal"/>
      <w:pStyle w:val="Ttulo9"/>
      <w:lvlText w:val="%9.1.1.1.1.1.1.1.1"/>
      <w:lvlJc w:val="left"/>
      <w:pPr>
        <w:ind w:left="1361" w:hanging="1361"/>
      </w:pPr>
      <w:rPr>
        <w:rFonts w:asciiTheme="majorHAnsi" w:hAnsiTheme="majorHAnsi" w:hint="default"/>
        <w:color w:val="3E00FF" w:themeColor="accent1"/>
        <w:sz w:val="20"/>
      </w:rPr>
    </w:lvl>
  </w:abstractNum>
  <w:abstractNum w:abstractNumId="9" w15:restartNumberingAfterBreak="0">
    <w:nsid w:val="6B380326"/>
    <w:multiLevelType w:val="multilevel"/>
    <w:tmpl w:val="7FE61556"/>
    <w:styleLink w:val="SWOnumberedlist"/>
    <w:lvl w:ilvl="0">
      <w:start w:val="1"/>
      <w:numFmt w:val="decimal"/>
      <w:pStyle w:val="Listaconnmeros"/>
      <w:lvlText w:val="%1."/>
      <w:lvlJc w:val="left"/>
      <w:pPr>
        <w:ind w:left="340" w:hanging="340"/>
      </w:pPr>
      <w:rPr>
        <w:rFonts w:asciiTheme="minorHAnsi" w:hAnsiTheme="minorHAnsi" w:hint="default"/>
        <w:color w:val="auto"/>
        <w:sz w:val="20"/>
      </w:rPr>
    </w:lvl>
    <w:lvl w:ilvl="1">
      <w:start w:val="1"/>
      <w:numFmt w:val="decimal"/>
      <w:lvlRestart w:val="0"/>
      <w:pStyle w:val="Listaconnmeros2"/>
      <w:lvlText w:val="%2."/>
      <w:lvlJc w:val="left"/>
      <w:pPr>
        <w:ind w:left="680" w:hanging="340"/>
      </w:pPr>
      <w:rPr>
        <w:rFonts w:asciiTheme="minorHAnsi" w:hAnsiTheme="minorHAnsi" w:hint="default"/>
        <w:color w:val="auto"/>
        <w:sz w:val="20"/>
      </w:rPr>
    </w:lvl>
    <w:lvl w:ilvl="2">
      <w:start w:val="1"/>
      <w:numFmt w:val="decimal"/>
      <w:pStyle w:val="Listaconnmeros3"/>
      <w:lvlText w:val="%3."/>
      <w:lvlJc w:val="left"/>
      <w:pPr>
        <w:ind w:left="1021" w:hanging="341"/>
      </w:pPr>
      <w:rPr>
        <w:rFonts w:asciiTheme="minorHAnsi" w:hAnsiTheme="minorHAnsi" w:hint="default"/>
        <w:color w:val="auto"/>
        <w:sz w:val="20"/>
      </w:rPr>
    </w:lvl>
    <w:lvl w:ilvl="3">
      <w:start w:val="1"/>
      <w:numFmt w:val="decimal"/>
      <w:pStyle w:val="Listaconnmeros4"/>
      <w:lvlText w:val="%4."/>
      <w:lvlJc w:val="left"/>
      <w:pPr>
        <w:ind w:left="1361" w:hanging="340"/>
      </w:pPr>
      <w:rPr>
        <w:rFonts w:asciiTheme="minorHAnsi" w:hAnsiTheme="minorHAnsi" w:hint="default"/>
        <w:color w:val="auto"/>
        <w:sz w:val="20"/>
      </w:rPr>
    </w:lvl>
    <w:lvl w:ilvl="4">
      <w:start w:val="1"/>
      <w:numFmt w:val="decimal"/>
      <w:pStyle w:val="Listaconnmeros5"/>
      <w:lvlText w:val="%5."/>
      <w:lvlJc w:val="left"/>
      <w:pPr>
        <w:ind w:left="1701" w:hanging="340"/>
      </w:pPr>
      <w:rPr>
        <w:rFonts w:asciiTheme="minorHAnsi" w:hAnsiTheme="minorHAnsi" w:hint="default"/>
        <w:color w:val="auto"/>
        <w:sz w:val="20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4593" w:hanging="1191"/>
      </w:pPr>
      <w:rPr>
        <w:rFonts w:asciiTheme="minorHAnsi" w:hAnsiTheme="minorHAnsi" w:hint="default"/>
        <w:color w:val="auto"/>
      </w:rPr>
    </w:lvl>
    <w:lvl w:ilvl="6">
      <w:start w:val="1"/>
      <w:numFmt w:val="decimal"/>
      <w:lvlText w:val="%7%1."/>
      <w:lvlJc w:val="left"/>
      <w:pPr>
        <w:tabs>
          <w:tab w:val="num" w:pos="3969"/>
        </w:tabs>
        <w:ind w:left="5330" w:hanging="1361"/>
      </w:pPr>
      <w:rPr>
        <w:rFonts w:asciiTheme="minorHAnsi" w:hAnsiTheme="minorHAnsi" w:hint="default"/>
        <w:b w:val="0"/>
        <w:i w:val="0"/>
        <w:color w:val="auto"/>
        <w:sz w:val="20"/>
      </w:rPr>
    </w:lvl>
    <w:lvl w:ilvl="7">
      <w:start w:val="1"/>
      <w:numFmt w:val="decimal"/>
      <w:lvlText w:val="%8%1."/>
      <w:lvlJc w:val="left"/>
      <w:pPr>
        <w:ind w:left="6067" w:hanging="1531"/>
      </w:pPr>
      <w:rPr>
        <w:rFonts w:asciiTheme="minorHAnsi" w:hAnsiTheme="minorHAnsi" w:hint="default"/>
        <w:color w:val="auto"/>
        <w:sz w:val="20"/>
      </w:rPr>
    </w:lvl>
    <w:lvl w:ilvl="8">
      <w:start w:val="1"/>
      <w:numFmt w:val="decimal"/>
      <w:lvlText w:val="%9%1."/>
      <w:lvlJc w:val="left"/>
      <w:pPr>
        <w:ind w:left="6804" w:hanging="1701"/>
      </w:pPr>
      <w:rPr>
        <w:rFonts w:asciiTheme="minorHAnsi" w:hAnsiTheme="minorHAnsi" w:hint="default"/>
        <w:color w:val="auto"/>
        <w:sz w:val="20"/>
      </w:rPr>
    </w:lvl>
  </w:abstractNum>
  <w:abstractNum w:abstractNumId="10" w15:restartNumberingAfterBreak="0">
    <w:nsid w:val="6BC82E3E"/>
    <w:multiLevelType w:val="multilevel"/>
    <w:tmpl w:val="F65229B6"/>
    <w:numStyleLink w:val="SWObullets"/>
  </w:abstractNum>
  <w:abstractNum w:abstractNumId="11" w15:restartNumberingAfterBreak="0">
    <w:nsid w:val="7932573E"/>
    <w:multiLevelType w:val="multilevel"/>
    <w:tmpl w:val="05E80F0E"/>
    <w:styleLink w:val="SWOlist"/>
    <w:lvl w:ilvl="0">
      <w:start w:val="1"/>
      <w:numFmt w:val="none"/>
      <w:pStyle w:val="Lista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none"/>
      <w:pStyle w:val="Lista2"/>
      <w:lvlText w:val="%2"/>
      <w:lvlJc w:val="left"/>
      <w:pPr>
        <w:ind w:left="714" w:hanging="357"/>
      </w:pPr>
      <w:rPr>
        <w:rFonts w:hint="default"/>
      </w:rPr>
    </w:lvl>
    <w:lvl w:ilvl="2">
      <w:start w:val="1"/>
      <w:numFmt w:val="none"/>
      <w:pStyle w:val="Lista3"/>
      <w:lvlText w:val="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pStyle w:val="Lista4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pStyle w:val="Lista5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7A4A42A0"/>
    <w:multiLevelType w:val="hybridMultilevel"/>
    <w:tmpl w:val="59DA5EA2"/>
    <w:lvl w:ilvl="0" w:tplc="FAB2169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9AE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6014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168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0E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1E41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AF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8C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C3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5560">
    <w:abstractNumId w:val="6"/>
  </w:num>
  <w:num w:numId="2" w16cid:durableId="1372918877">
    <w:abstractNumId w:val="8"/>
  </w:num>
  <w:num w:numId="3" w16cid:durableId="298193590">
    <w:abstractNumId w:val="11"/>
  </w:num>
  <w:num w:numId="4" w16cid:durableId="1792556587">
    <w:abstractNumId w:val="9"/>
  </w:num>
  <w:num w:numId="5" w16cid:durableId="1002582668">
    <w:abstractNumId w:val="2"/>
  </w:num>
  <w:num w:numId="6" w16cid:durableId="719672045">
    <w:abstractNumId w:val="4"/>
  </w:num>
  <w:num w:numId="7" w16cid:durableId="1017582515">
    <w:abstractNumId w:val="5"/>
  </w:num>
  <w:num w:numId="8" w16cid:durableId="952588146">
    <w:abstractNumId w:val="1"/>
  </w:num>
  <w:num w:numId="9" w16cid:durableId="106583434">
    <w:abstractNumId w:val="3"/>
  </w:num>
  <w:num w:numId="10" w16cid:durableId="1664158568">
    <w:abstractNumId w:val="10"/>
  </w:num>
  <w:num w:numId="11" w16cid:durableId="920795630">
    <w:abstractNumId w:val="0"/>
  </w:num>
  <w:num w:numId="12" w16cid:durableId="152068011">
    <w:abstractNumId w:val="12"/>
  </w:num>
  <w:num w:numId="13" w16cid:durableId="26623647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BF"/>
    <w:rsid w:val="0000058F"/>
    <w:rsid w:val="00002C1A"/>
    <w:rsid w:val="00002D23"/>
    <w:rsid w:val="00003B00"/>
    <w:rsid w:val="000066DD"/>
    <w:rsid w:val="00016E74"/>
    <w:rsid w:val="00025883"/>
    <w:rsid w:val="0002773C"/>
    <w:rsid w:val="000300DD"/>
    <w:rsid w:val="000361EA"/>
    <w:rsid w:val="00041274"/>
    <w:rsid w:val="00042287"/>
    <w:rsid w:val="00045A8B"/>
    <w:rsid w:val="00045C5D"/>
    <w:rsid w:val="000535C5"/>
    <w:rsid w:val="00060B9B"/>
    <w:rsid w:val="0006338A"/>
    <w:rsid w:val="00065848"/>
    <w:rsid w:val="00066DAB"/>
    <w:rsid w:val="000733F7"/>
    <w:rsid w:val="000734B5"/>
    <w:rsid w:val="00077762"/>
    <w:rsid w:val="000B1E04"/>
    <w:rsid w:val="000B2B32"/>
    <w:rsid w:val="000B340D"/>
    <w:rsid w:val="000B4224"/>
    <w:rsid w:val="000C2441"/>
    <w:rsid w:val="000C66E8"/>
    <w:rsid w:val="000D072A"/>
    <w:rsid w:val="000D1177"/>
    <w:rsid w:val="000D30A8"/>
    <w:rsid w:val="000D43F0"/>
    <w:rsid w:val="000D5977"/>
    <w:rsid w:val="000F1A86"/>
    <w:rsid w:val="000F2091"/>
    <w:rsid w:val="00105727"/>
    <w:rsid w:val="00111B62"/>
    <w:rsid w:val="00114CDB"/>
    <w:rsid w:val="00121C5F"/>
    <w:rsid w:val="00122221"/>
    <w:rsid w:val="001301DA"/>
    <w:rsid w:val="001342D7"/>
    <w:rsid w:val="00144EF8"/>
    <w:rsid w:val="00145620"/>
    <w:rsid w:val="00165C7E"/>
    <w:rsid w:val="00170EC9"/>
    <w:rsid w:val="00177FD8"/>
    <w:rsid w:val="001861EB"/>
    <w:rsid w:val="00194218"/>
    <w:rsid w:val="001A1165"/>
    <w:rsid w:val="001A75D3"/>
    <w:rsid w:val="001C2E35"/>
    <w:rsid w:val="001C7913"/>
    <w:rsid w:val="001E1C5D"/>
    <w:rsid w:val="001E24E2"/>
    <w:rsid w:val="001E32C2"/>
    <w:rsid w:val="001E32E1"/>
    <w:rsid w:val="001F1737"/>
    <w:rsid w:val="001F3C9F"/>
    <w:rsid w:val="001F68BF"/>
    <w:rsid w:val="001F7DD3"/>
    <w:rsid w:val="00201C64"/>
    <w:rsid w:val="00202C7B"/>
    <w:rsid w:val="002160FC"/>
    <w:rsid w:val="00217FB1"/>
    <w:rsid w:val="00220170"/>
    <w:rsid w:val="00221FDE"/>
    <w:rsid w:val="0022417F"/>
    <w:rsid w:val="00224929"/>
    <w:rsid w:val="00233EA1"/>
    <w:rsid w:val="00236A7E"/>
    <w:rsid w:val="00240E04"/>
    <w:rsid w:val="00241124"/>
    <w:rsid w:val="00245EFA"/>
    <w:rsid w:val="002734E8"/>
    <w:rsid w:val="002743C0"/>
    <w:rsid w:val="00274D54"/>
    <w:rsid w:val="00275A92"/>
    <w:rsid w:val="00277F14"/>
    <w:rsid w:val="00287DF2"/>
    <w:rsid w:val="002A40F0"/>
    <w:rsid w:val="002B03BD"/>
    <w:rsid w:val="002B0735"/>
    <w:rsid w:val="002B6FC2"/>
    <w:rsid w:val="002C4F8D"/>
    <w:rsid w:val="002C62D8"/>
    <w:rsid w:val="002D07E0"/>
    <w:rsid w:val="002D1F01"/>
    <w:rsid w:val="002D2DF3"/>
    <w:rsid w:val="002D3EC4"/>
    <w:rsid w:val="002E06FC"/>
    <w:rsid w:val="002E6F69"/>
    <w:rsid w:val="002F6EA3"/>
    <w:rsid w:val="0030019F"/>
    <w:rsid w:val="00301F43"/>
    <w:rsid w:val="003073AD"/>
    <w:rsid w:val="00312491"/>
    <w:rsid w:val="00324A87"/>
    <w:rsid w:val="003313BD"/>
    <w:rsid w:val="00336D7A"/>
    <w:rsid w:val="00342D39"/>
    <w:rsid w:val="00355F9D"/>
    <w:rsid w:val="003560DB"/>
    <w:rsid w:val="00362AF5"/>
    <w:rsid w:val="0037193C"/>
    <w:rsid w:val="0037760B"/>
    <w:rsid w:val="00393266"/>
    <w:rsid w:val="003A34C6"/>
    <w:rsid w:val="003B143E"/>
    <w:rsid w:val="003B1FC4"/>
    <w:rsid w:val="003B52AF"/>
    <w:rsid w:val="003D0AFD"/>
    <w:rsid w:val="003E1B96"/>
    <w:rsid w:val="003E5D5C"/>
    <w:rsid w:val="003F1126"/>
    <w:rsid w:val="00405AAC"/>
    <w:rsid w:val="004079DD"/>
    <w:rsid w:val="0041066C"/>
    <w:rsid w:val="00412A4B"/>
    <w:rsid w:val="00420402"/>
    <w:rsid w:val="004316C7"/>
    <w:rsid w:val="00436934"/>
    <w:rsid w:val="00436ED4"/>
    <w:rsid w:val="004370DC"/>
    <w:rsid w:val="00451CCA"/>
    <w:rsid w:val="00457FAF"/>
    <w:rsid w:val="00466842"/>
    <w:rsid w:val="0047560D"/>
    <w:rsid w:val="00476B8D"/>
    <w:rsid w:val="00484F1B"/>
    <w:rsid w:val="0049234E"/>
    <w:rsid w:val="004A7625"/>
    <w:rsid w:val="004B7A67"/>
    <w:rsid w:val="004C4063"/>
    <w:rsid w:val="004C6A97"/>
    <w:rsid w:val="004D56A9"/>
    <w:rsid w:val="004F0785"/>
    <w:rsid w:val="004F4C63"/>
    <w:rsid w:val="004F7394"/>
    <w:rsid w:val="00504D33"/>
    <w:rsid w:val="00506998"/>
    <w:rsid w:val="00506FAE"/>
    <w:rsid w:val="00511480"/>
    <w:rsid w:val="0051503E"/>
    <w:rsid w:val="00516B2D"/>
    <w:rsid w:val="00523305"/>
    <w:rsid w:val="005245CF"/>
    <w:rsid w:val="0052762D"/>
    <w:rsid w:val="00540431"/>
    <w:rsid w:val="00540597"/>
    <w:rsid w:val="00547A6D"/>
    <w:rsid w:val="00553EC0"/>
    <w:rsid w:val="0055493B"/>
    <w:rsid w:val="00554D4B"/>
    <w:rsid w:val="00565296"/>
    <w:rsid w:val="0057084B"/>
    <w:rsid w:val="00590D06"/>
    <w:rsid w:val="00595B38"/>
    <w:rsid w:val="005A1B1A"/>
    <w:rsid w:val="005A6672"/>
    <w:rsid w:val="005B4649"/>
    <w:rsid w:val="005C3035"/>
    <w:rsid w:val="005D5942"/>
    <w:rsid w:val="005D5DF4"/>
    <w:rsid w:val="005D5E01"/>
    <w:rsid w:val="005E230F"/>
    <w:rsid w:val="005E77A2"/>
    <w:rsid w:val="005E7C42"/>
    <w:rsid w:val="005E7F4F"/>
    <w:rsid w:val="005F2A2B"/>
    <w:rsid w:val="00602519"/>
    <w:rsid w:val="00607485"/>
    <w:rsid w:val="00613C85"/>
    <w:rsid w:val="00644C00"/>
    <w:rsid w:val="00654904"/>
    <w:rsid w:val="00662C28"/>
    <w:rsid w:val="00680ABF"/>
    <w:rsid w:val="00682EE6"/>
    <w:rsid w:val="0069496B"/>
    <w:rsid w:val="006956BE"/>
    <w:rsid w:val="00696B32"/>
    <w:rsid w:val="0069794F"/>
    <w:rsid w:val="00697CB5"/>
    <w:rsid w:val="006A220A"/>
    <w:rsid w:val="006B2C3E"/>
    <w:rsid w:val="006C0F96"/>
    <w:rsid w:val="006C293F"/>
    <w:rsid w:val="006D1EEF"/>
    <w:rsid w:val="006E3DBB"/>
    <w:rsid w:val="006E640C"/>
    <w:rsid w:val="006E6CE3"/>
    <w:rsid w:val="006E75F9"/>
    <w:rsid w:val="006E7F5B"/>
    <w:rsid w:val="00700B61"/>
    <w:rsid w:val="00704617"/>
    <w:rsid w:val="00704DCA"/>
    <w:rsid w:val="00712E8C"/>
    <w:rsid w:val="00722EBA"/>
    <w:rsid w:val="007310C3"/>
    <w:rsid w:val="00745577"/>
    <w:rsid w:val="00756F0D"/>
    <w:rsid w:val="007756D6"/>
    <w:rsid w:val="0078016D"/>
    <w:rsid w:val="00784490"/>
    <w:rsid w:val="00793877"/>
    <w:rsid w:val="00793C80"/>
    <w:rsid w:val="007955BC"/>
    <w:rsid w:val="007A486A"/>
    <w:rsid w:val="007B349A"/>
    <w:rsid w:val="007C39A0"/>
    <w:rsid w:val="007D3C28"/>
    <w:rsid w:val="007E7C28"/>
    <w:rsid w:val="007F725F"/>
    <w:rsid w:val="00801AC4"/>
    <w:rsid w:val="008110FE"/>
    <w:rsid w:val="00814501"/>
    <w:rsid w:val="0082304F"/>
    <w:rsid w:val="008246CA"/>
    <w:rsid w:val="00850D31"/>
    <w:rsid w:val="00855757"/>
    <w:rsid w:val="008662B8"/>
    <w:rsid w:val="0086660E"/>
    <w:rsid w:val="00867F7B"/>
    <w:rsid w:val="00870FAD"/>
    <w:rsid w:val="008758FC"/>
    <w:rsid w:val="00880868"/>
    <w:rsid w:val="008A1B15"/>
    <w:rsid w:val="008B2B14"/>
    <w:rsid w:val="008B71DE"/>
    <w:rsid w:val="008C1ACE"/>
    <w:rsid w:val="008C6279"/>
    <w:rsid w:val="008D3D65"/>
    <w:rsid w:val="008D5D4F"/>
    <w:rsid w:val="008D60A9"/>
    <w:rsid w:val="008D737C"/>
    <w:rsid w:val="008E7210"/>
    <w:rsid w:val="008F4478"/>
    <w:rsid w:val="008F5C1D"/>
    <w:rsid w:val="008F61D0"/>
    <w:rsid w:val="008F7BF6"/>
    <w:rsid w:val="008F7CC2"/>
    <w:rsid w:val="00901C5F"/>
    <w:rsid w:val="00905D70"/>
    <w:rsid w:val="009115DC"/>
    <w:rsid w:val="00912102"/>
    <w:rsid w:val="00921960"/>
    <w:rsid w:val="00921B94"/>
    <w:rsid w:val="00926B8B"/>
    <w:rsid w:val="00942775"/>
    <w:rsid w:val="009508F5"/>
    <w:rsid w:val="00957077"/>
    <w:rsid w:val="0096703B"/>
    <w:rsid w:val="00973E1C"/>
    <w:rsid w:val="00986846"/>
    <w:rsid w:val="009909FD"/>
    <w:rsid w:val="009926AA"/>
    <w:rsid w:val="0099531D"/>
    <w:rsid w:val="0099632F"/>
    <w:rsid w:val="009A78F3"/>
    <w:rsid w:val="009B2ACF"/>
    <w:rsid w:val="009C1EDC"/>
    <w:rsid w:val="009C61C2"/>
    <w:rsid w:val="009C7323"/>
    <w:rsid w:val="009D04AD"/>
    <w:rsid w:val="009D47CB"/>
    <w:rsid w:val="009D546C"/>
    <w:rsid w:val="009E411A"/>
    <w:rsid w:val="00A10CF4"/>
    <w:rsid w:val="00A11945"/>
    <w:rsid w:val="00A30EBA"/>
    <w:rsid w:val="00A33F5E"/>
    <w:rsid w:val="00A409A8"/>
    <w:rsid w:val="00A43224"/>
    <w:rsid w:val="00A47BFC"/>
    <w:rsid w:val="00A57241"/>
    <w:rsid w:val="00A652C0"/>
    <w:rsid w:val="00A71BB8"/>
    <w:rsid w:val="00A71E74"/>
    <w:rsid w:val="00A949B5"/>
    <w:rsid w:val="00AA3C9B"/>
    <w:rsid w:val="00AA4A36"/>
    <w:rsid w:val="00AB2B82"/>
    <w:rsid w:val="00AB2CC5"/>
    <w:rsid w:val="00AB5DD2"/>
    <w:rsid w:val="00AD4339"/>
    <w:rsid w:val="00AD6377"/>
    <w:rsid w:val="00AF4D51"/>
    <w:rsid w:val="00B21088"/>
    <w:rsid w:val="00B25F4E"/>
    <w:rsid w:val="00B32584"/>
    <w:rsid w:val="00B40FEC"/>
    <w:rsid w:val="00B413C5"/>
    <w:rsid w:val="00B4171D"/>
    <w:rsid w:val="00B47BCC"/>
    <w:rsid w:val="00B5545E"/>
    <w:rsid w:val="00B60835"/>
    <w:rsid w:val="00B626F8"/>
    <w:rsid w:val="00B64367"/>
    <w:rsid w:val="00B71122"/>
    <w:rsid w:val="00B7164A"/>
    <w:rsid w:val="00B733B7"/>
    <w:rsid w:val="00B801EF"/>
    <w:rsid w:val="00B826E5"/>
    <w:rsid w:val="00B8796B"/>
    <w:rsid w:val="00B937EB"/>
    <w:rsid w:val="00B940A7"/>
    <w:rsid w:val="00BA6089"/>
    <w:rsid w:val="00BD0185"/>
    <w:rsid w:val="00BE7CD7"/>
    <w:rsid w:val="00BF3FA4"/>
    <w:rsid w:val="00C1680A"/>
    <w:rsid w:val="00C16ACF"/>
    <w:rsid w:val="00C16EB7"/>
    <w:rsid w:val="00C336A4"/>
    <w:rsid w:val="00C33EC7"/>
    <w:rsid w:val="00C34764"/>
    <w:rsid w:val="00C57E2F"/>
    <w:rsid w:val="00C83CCF"/>
    <w:rsid w:val="00C93D50"/>
    <w:rsid w:val="00C93D5A"/>
    <w:rsid w:val="00C945B6"/>
    <w:rsid w:val="00CA0F44"/>
    <w:rsid w:val="00CB1A5D"/>
    <w:rsid w:val="00CC40C5"/>
    <w:rsid w:val="00CE0B7E"/>
    <w:rsid w:val="00D03CA4"/>
    <w:rsid w:val="00D2509E"/>
    <w:rsid w:val="00D261A3"/>
    <w:rsid w:val="00D331A6"/>
    <w:rsid w:val="00D360B5"/>
    <w:rsid w:val="00D3615F"/>
    <w:rsid w:val="00D46418"/>
    <w:rsid w:val="00D531E0"/>
    <w:rsid w:val="00D60D30"/>
    <w:rsid w:val="00D639DA"/>
    <w:rsid w:val="00D659BA"/>
    <w:rsid w:val="00D70E44"/>
    <w:rsid w:val="00D77367"/>
    <w:rsid w:val="00D81E8C"/>
    <w:rsid w:val="00D85A43"/>
    <w:rsid w:val="00D85EB7"/>
    <w:rsid w:val="00D968E1"/>
    <w:rsid w:val="00DA5039"/>
    <w:rsid w:val="00DA61DB"/>
    <w:rsid w:val="00DA6F8E"/>
    <w:rsid w:val="00DA70E0"/>
    <w:rsid w:val="00DB0ADF"/>
    <w:rsid w:val="00DB41FD"/>
    <w:rsid w:val="00DB611E"/>
    <w:rsid w:val="00DC0013"/>
    <w:rsid w:val="00DE03FC"/>
    <w:rsid w:val="00DF2BE9"/>
    <w:rsid w:val="00DF50C8"/>
    <w:rsid w:val="00E0027A"/>
    <w:rsid w:val="00E02A80"/>
    <w:rsid w:val="00E049EE"/>
    <w:rsid w:val="00E0513C"/>
    <w:rsid w:val="00E06289"/>
    <w:rsid w:val="00E07092"/>
    <w:rsid w:val="00E07600"/>
    <w:rsid w:val="00E13A52"/>
    <w:rsid w:val="00E152B3"/>
    <w:rsid w:val="00E173DB"/>
    <w:rsid w:val="00E17C14"/>
    <w:rsid w:val="00E24036"/>
    <w:rsid w:val="00E34874"/>
    <w:rsid w:val="00E402DB"/>
    <w:rsid w:val="00E45D27"/>
    <w:rsid w:val="00E463EA"/>
    <w:rsid w:val="00E50F6E"/>
    <w:rsid w:val="00E673F1"/>
    <w:rsid w:val="00EA067E"/>
    <w:rsid w:val="00EA2EBF"/>
    <w:rsid w:val="00EA492F"/>
    <w:rsid w:val="00EB00AA"/>
    <w:rsid w:val="00EB09D1"/>
    <w:rsid w:val="00EB6FDF"/>
    <w:rsid w:val="00EC0548"/>
    <w:rsid w:val="00EC1AB8"/>
    <w:rsid w:val="00EC32A7"/>
    <w:rsid w:val="00EF731F"/>
    <w:rsid w:val="00F0056F"/>
    <w:rsid w:val="00F07314"/>
    <w:rsid w:val="00F167AA"/>
    <w:rsid w:val="00F23A71"/>
    <w:rsid w:val="00F26759"/>
    <w:rsid w:val="00F305D4"/>
    <w:rsid w:val="00F4442B"/>
    <w:rsid w:val="00F5350D"/>
    <w:rsid w:val="00F60A43"/>
    <w:rsid w:val="00F610C7"/>
    <w:rsid w:val="00F73C40"/>
    <w:rsid w:val="00F83E5F"/>
    <w:rsid w:val="00F83FAB"/>
    <w:rsid w:val="00F91D7E"/>
    <w:rsid w:val="00F91DA4"/>
    <w:rsid w:val="00F97C74"/>
    <w:rsid w:val="00FA2C1B"/>
    <w:rsid w:val="00FB25F1"/>
    <w:rsid w:val="00FB5DC8"/>
    <w:rsid w:val="00FB5F6B"/>
    <w:rsid w:val="00FB6040"/>
    <w:rsid w:val="00FF4432"/>
    <w:rsid w:val="00FF61D6"/>
    <w:rsid w:val="02D96C52"/>
    <w:rsid w:val="1E1D1D4F"/>
    <w:rsid w:val="2A129AD7"/>
    <w:rsid w:val="42E65862"/>
    <w:rsid w:val="545E9B25"/>
    <w:rsid w:val="7EB1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7A427"/>
  <w15:chartTrackingRefBased/>
  <w15:docId w15:val="{B72CB5AF-806F-4E00-A3D2-66D4D92D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9" w:unhideWhenUsed="1"/>
    <w:lsdException w:name="toc 2" w:semiHidden="1" w:uiPriority="79" w:unhideWhenUsed="1"/>
    <w:lsdException w:name="toc 3" w:semiHidden="1" w:uiPriority="79" w:unhideWhenUsed="1"/>
    <w:lsdException w:name="toc 4" w:semiHidden="1" w:uiPriority="79" w:unhideWhenUsed="1"/>
    <w:lsdException w:name="toc 5" w:semiHidden="1" w:uiPriority="5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0" w:unhideWhenUsed="1" w:qFormat="1"/>
    <w:lsdException w:name="List Bullet" w:semiHidden="1" w:uiPriority="20" w:unhideWhenUsed="1" w:qFormat="1"/>
    <w:lsdException w:name="List Number" w:semiHidden="1" w:uiPriority="39" w:qFormat="1"/>
    <w:lsdException w:name="List 2" w:semiHidden="1" w:uiPriority="31" w:unhideWhenUsed="1" w:qFormat="1"/>
    <w:lsdException w:name="List 3" w:semiHidden="1" w:uiPriority="32" w:unhideWhenUsed="1" w:qFormat="1"/>
    <w:lsdException w:name="List 4" w:semiHidden="1" w:uiPriority="33" w:qFormat="1"/>
    <w:lsdException w:name="List 5" w:semiHidden="1"/>
    <w:lsdException w:name="List Bullet 2" w:semiHidden="1" w:uiPriority="21" w:unhideWhenUsed="1" w:qFormat="1"/>
    <w:lsdException w:name="List Bullet 3" w:semiHidden="1" w:uiPriority="22" w:unhideWhenUsed="1" w:qFormat="1"/>
    <w:lsdException w:name="List Bullet 4" w:semiHidden="1" w:uiPriority="23" w:unhideWhenUsed="1" w:qFormat="1"/>
    <w:lsdException w:name="List Bullet 5" w:semiHidden="1" w:unhideWhenUsed="1"/>
    <w:lsdException w:name="List Number 2" w:semiHidden="1" w:uiPriority="39" w:unhideWhenUsed="1" w:qFormat="1"/>
    <w:lsdException w:name="List Number 3" w:semiHidden="1" w:uiPriority="39" w:unhideWhenUsed="1" w:qFormat="1"/>
    <w:lsdException w:name="List Number 4" w:semiHidden="1" w:uiPriority="39" w:unhideWhenUsed="1"/>
    <w:lsdException w:name="List Number 5" w:semiHidden="1" w:uiPriority="39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4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iPriority="89" w:unhideWhenUsed="1" w:qFormat="1"/>
    <w:lsdException w:name="FollowedHyperlink" w:semiHidden="1" w:unhideWhenUsed="1"/>
    <w:lsdException w:name="Strong" w:semiHidden="1" w:qFormat="1"/>
    <w:lsdException w:name="Emphasis" w:uiPriority="89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semiHidden="1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uiPriority="8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 w:unhideWhenUsed="1"/>
    <w:lsdException w:name="TOC Heading" w:semiHidden="1" w:uiPriority="7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80A"/>
    <w:pPr>
      <w:spacing w:before="120" w:after="120" w:line="288" w:lineRule="auto"/>
    </w:pPr>
    <w:rPr>
      <w:sz w:val="22"/>
      <w:lang w:val="en-US"/>
    </w:rPr>
  </w:style>
  <w:style w:type="paragraph" w:styleId="Ttulo1">
    <w:name w:val="heading 1"/>
    <w:basedOn w:val="Normal"/>
    <w:next w:val="Textodebloque"/>
    <w:link w:val="Ttulo1Car"/>
    <w:uiPriority w:val="9"/>
    <w:qFormat/>
    <w:locked/>
    <w:rsid w:val="00245EFA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b/>
      <w:bCs/>
      <w:color w:val="3E00FF" w:themeColor="accent1"/>
      <w:sz w:val="32"/>
      <w:szCs w:val="28"/>
    </w:rPr>
  </w:style>
  <w:style w:type="paragraph" w:styleId="Ttulo2">
    <w:name w:val="heading 2"/>
    <w:basedOn w:val="Normal"/>
    <w:next w:val="Textodebloque"/>
    <w:link w:val="Ttulo2Car"/>
    <w:uiPriority w:val="9"/>
    <w:unhideWhenUsed/>
    <w:qFormat/>
    <w:locked/>
    <w:rsid w:val="00245EFA"/>
    <w:pPr>
      <w:keepNext/>
      <w:keepLines/>
      <w:numPr>
        <w:ilvl w:val="1"/>
        <w:numId w:val="9"/>
      </w:numPr>
      <w:spacing w:before="240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tulo3">
    <w:name w:val="heading 3"/>
    <w:basedOn w:val="Normal"/>
    <w:next w:val="Textodebloque"/>
    <w:link w:val="Ttulo3Car"/>
    <w:uiPriority w:val="9"/>
    <w:unhideWhenUsed/>
    <w:qFormat/>
    <w:locked/>
    <w:rsid w:val="00245EFA"/>
    <w:pPr>
      <w:keepNext/>
      <w:keepLines/>
      <w:numPr>
        <w:ilvl w:val="2"/>
        <w:numId w:val="9"/>
      </w:numPr>
      <w:spacing w:before="24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Ttulo4">
    <w:name w:val="heading 4"/>
    <w:basedOn w:val="Normal"/>
    <w:next w:val="Textodebloque"/>
    <w:link w:val="Ttulo4Car"/>
    <w:uiPriority w:val="9"/>
    <w:unhideWhenUsed/>
    <w:locked/>
    <w:rsid w:val="00245EFA"/>
    <w:pPr>
      <w:keepNext/>
      <w:keepLines/>
      <w:numPr>
        <w:ilvl w:val="3"/>
        <w:numId w:val="9"/>
      </w:numPr>
      <w:spacing w:before="24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Ttulo5">
    <w:name w:val="heading 5"/>
    <w:basedOn w:val="Normal"/>
    <w:next w:val="Textodebloque"/>
    <w:link w:val="Ttulo5Car"/>
    <w:uiPriority w:val="99"/>
    <w:semiHidden/>
    <w:rsid w:val="00245EFA"/>
    <w:pPr>
      <w:keepNext/>
      <w:keepLines/>
      <w:numPr>
        <w:ilvl w:val="4"/>
        <w:numId w:val="9"/>
      </w:numPr>
      <w:spacing w:before="240"/>
      <w:outlineLvl w:val="4"/>
    </w:pPr>
    <w:rPr>
      <w:rFonts w:asciiTheme="majorHAnsi" w:eastAsiaTheme="majorEastAsia" w:hAnsiTheme="majorHAnsi" w:cstheme="majorBidi"/>
      <w:color w:val="3E00FF" w:themeColor="accent1"/>
    </w:rPr>
  </w:style>
  <w:style w:type="paragraph" w:styleId="Ttulo6">
    <w:name w:val="heading 6"/>
    <w:basedOn w:val="Normal"/>
    <w:next w:val="Textodebloque"/>
    <w:link w:val="Ttulo6Car"/>
    <w:uiPriority w:val="99"/>
    <w:semiHidden/>
    <w:rsid w:val="00245EFA"/>
    <w:pPr>
      <w:keepNext/>
      <w:keepLines/>
      <w:numPr>
        <w:ilvl w:val="5"/>
        <w:numId w:val="9"/>
      </w:numPr>
      <w:spacing w:before="240"/>
      <w:outlineLvl w:val="5"/>
    </w:pPr>
    <w:rPr>
      <w:rFonts w:asciiTheme="majorHAnsi" w:eastAsiaTheme="majorEastAsia" w:hAnsiTheme="majorHAnsi" w:cstheme="majorBidi"/>
      <w:iCs/>
      <w:color w:val="3E00FF" w:themeColor="accent1"/>
    </w:rPr>
  </w:style>
  <w:style w:type="paragraph" w:styleId="Ttulo7">
    <w:name w:val="heading 7"/>
    <w:basedOn w:val="Normal"/>
    <w:next w:val="Textodebloque"/>
    <w:link w:val="Ttulo7Car"/>
    <w:uiPriority w:val="99"/>
    <w:semiHidden/>
    <w:rsid w:val="00245EFA"/>
    <w:pPr>
      <w:keepNext/>
      <w:keepLines/>
      <w:numPr>
        <w:ilvl w:val="6"/>
        <w:numId w:val="9"/>
      </w:numPr>
      <w:spacing w:before="240"/>
      <w:outlineLvl w:val="6"/>
    </w:pPr>
    <w:rPr>
      <w:rFonts w:asciiTheme="majorHAnsi" w:eastAsiaTheme="majorEastAsia" w:hAnsiTheme="majorHAnsi" w:cstheme="majorBidi"/>
      <w:iCs/>
      <w:color w:val="3E00FF" w:themeColor="accent1"/>
    </w:rPr>
  </w:style>
  <w:style w:type="paragraph" w:styleId="Ttulo8">
    <w:name w:val="heading 8"/>
    <w:basedOn w:val="Normal"/>
    <w:next w:val="Textodebloque"/>
    <w:link w:val="Ttulo8Car"/>
    <w:uiPriority w:val="99"/>
    <w:semiHidden/>
    <w:rsid w:val="00245EFA"/>
    <w:pPr>
      <w:keepNext/>
      <w:keepLines/>
      <w:numPr>
        <w:ilvl w:val="7"/>
        <w:numId w:val="9"/>
      </w:numPr>
      <w:spacing w:before="240"/>
      <w:outlineLvl w:val="7"/>
    </w:pPr>
    <w:rPr>
      <w:rFonts w:asciiTheme="majorHAnsi" w:eastAsiaTheme="majorEastAsia" w:hAnsiTheme="majorHAnsi" w:cstheme="majorBidi"/>
      <w:color w:val="3E00FF" w:themeColor="accent1"/>
    </w:rPr>
  </w:style>
  <w:style w:type="paragraph" w:styleId="Ttulo9">
    <w:name w:val="heading 9"/>
    <w:basedOn w:val="Normal"/>
    <w:next w:val="Textodebloque"/>
    <w:link w:val="Ttulo9Car"/>
    <w:uiPriority w:val="99"/>
    <w:semiHidden/>
    <w:rsid w:val="00245EFA"/>
    <w:pPr>
      <w:keepNext/>
      <w:keepLines/>
      <w:numPr>
        <w:ilvl w:val="8"/>
        <w:numId w:val="9"/>
      </w:numPr>
      <w:spacing w:before="240"/>
      <w:outlineLvl w:val="8"/>
    </w:pPr>
    <w:rPr>
      <w:rFonts w:asciiTheme="majorHAnsi" w:eastAsiaTheme="majorEastAsia" w:hAnsiTheme="majorHAnsi" w:cstheme="majorBidi"/>
      <w:iCs/>
      <w:color w:val="3E00FF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Standardtext"/>
    <w:uiPriority w:val="20"/>
    <w:qFormat/>
    <w:rsid w:val="00121C5F"/>
    <w:pPr>
      <w:numPr>
        <w:numId w:val="13"/>
      </w:numPr>
      <w:spacing w:before="60"/>
    </w:pPr>
  </w:style>
  <w:style w:type="paragraph" w:styleId="Listaconvietas2">
    <w:name w:val="List Bullet 2"/>
    <w:basedOn w:val="Standardtext"/>
    <w:uiPriority w:val="21"/>
    <w:qFormat/>
    <w:rsid w:val="00121C5F"/>
    <w:pPr>
      <w:numPr>
        <w:ilvl w:val="1"/>
        <w:numId w:val="13"/>
      </w:numPr>
      <w:spacing w:before="60"/>
    </w:pPr>
    <w:rPr>
      <w:lang w:eastAsia="en-US"/>
    </w:rPr>
  </w:style>
  <w:style w:type="paragraph" w:styleId="Listaconvietas3">
    <w:name w:val="List Bullet 3"/>
    <w:basedOn w:val="Standardtext"/>
    <w:uiPriority w:val="22"/>
    <w:qFormat/>
    <w:rsid w:val="00121C5F"/>
    <w:pPr>
      <w:numPr>
        <w:ilvl w:val="2"/>
        <w:numId w:val="13"/>
      </w:numPr>
      <w:spacing w:before="60"/>
    </w:pPr>
  </w:style>
  <w:style w:type="paragraph" w:styleId="Listaconvietas4">
    <w:name w:val="List Bullet 4"/>
    <w:basedOn w:val="Normal"/>
    <w:uiPriority w:val="23"/>
    <w:unhideWhenUsed/>
    <w:rsid w:val="00121C5F"/>
    <w:pPr>
      <w:numPr>
        <w:ilvl w:val="3"/>
        <w:numId w:val="13"/>
      </w:numPr>
      <w:spacing w:before="60"/>
    </w:pPr>
  </w:style>
  <w:style w:type="paragraph" w:styleId="Descripcin">
    <w:name w:val="caption"/>
    <w:basedOn w:val="Standardtext"/>
    <w:next w:val="Standardtext"/>
    <w:uiPriority w:val="89"/>
    <w:rsid w:val="00245EFA"/>
    <w:pPr>
      <w:spacing w:after="200" w:line="240" w:lineRule="auto"/>
    </w:pPr>
    <w:rPr>
      <w:bCs/>
      <w:color w:val="3E00FF" w:themeColor="text2"/>
      <w:sz w:val="18"/>
      <w:szCs w:val="18"/>
    </w:rPr>
  </w:style>
  <w:style w:type="character" w:styleId="Hipervnculovisitado">
    <w:name w:val="FollowedHyperlink"/>
    <w:basedOn w:val="Fuentedeprrafopredeter"/>
    <w:uiPriority w:val="99"/>
    <w:unhideWhenUsed/>
    <w:rsid w:val="00245EFA"/>
    <w:rPr>
      <w:rFonts w:asciiTheme="minorHAnsi" w:hAnsiTheme="minorHAnsi"/>
      <w:color w:val="800080"/>
      <w:u w:val="single"/>
    </w:rPr>
  </w:style>
  <w:style w:type="paragraph" w:styleId="Textodebloque">
    <w:name w:val="Block Text"/>
    <w:basedOn w:val="Normal"/>
    <w:uiPriority w:val="1"/>
    <w:qFormat/>
    <w:rsid w:val="00245EFA"/>
    <w:pPr>
      <w:jc w:val="both"/>
    </w:pPr>
    <w:rPr>
      <w:rFonts w:eastAsiaTheme="minorEastAsia"/>
      <w:iCs/>
    </w:rPr>
  </w:style>
  <w:style w:type="numbering" w:customStyle="1" w:styleId="SWObullets">
    <w:name w:val="SWO bullets"/>
    <w:basedOn w:val="Sinlista"/>
    <w:uiPriority w:val="99"/>
    <w:locked/>
    <w:rsid w:val="00121C5F"/>
    <w:pPr>
      <w:numPr>
        <w:numId w:val="1"/>
      </w:numPr>
    </w:pPr>
  </w:style>
  <w:style w:type="numbering" w:customStyle="1" w:styleId="SWOheader">
    <w:name w:val="SWO header"/>
    <w:basedOn w:val="Sinlista"/>
    <w:uiPriority w:val="99"/>
    <w:locked/>
    <w:rsid w:val="00245EFA"/>
    <w:pPr>
      <w:numPr>
        <w:numId w:val="2"/>
      </w:numPr>
    </w:pPr>
  </w:style>
  <w:style w:type="numbering" w:customStyle="1" w:styleId="SWOlist">
    <w:name w:val="SWO list"/>
    <w:basedOn w:val="Sinlista"/>
    <w:uiPriority w:val="99"/>
    <w:locked/>
    <w:rsid w:val="00245EFA"/>
    <w:pPr>
      <w:numPr>
        <w:numId w:val="3"/>
      </w:numPr>
    </w:pPr>
  </w:style>
  <w:style w:type="numbering" w:customStyle="1" w:styleId="SWOnumberedlist">
    <w:name w:val="SWO numbered_list"/>
    <w:basedOn w:val="SWOlist"/>
    <w:uiPriority w:val="99"/>
    <w:locked/>
    <w:rsid w:val="00B626F8"/>
    <w:pPr>
      <w:numPr>
        <w:numId w:val="4"/>
      </w:numPr>
    </w:pPr>
  </w:style>
  <w:style w:type="table" w:customStyle="1" w:styleId="CPXtableinvisible">
    <w:name w:val="CPX table invisible"/>
    <w:basedOn w:val="Tablanormal"/>
    <w:uiPriority w:val="99"/>
    <w:locked/>
    <w:rsid w:val="00245EFA"/>
    <w:rPr>
      <w:rFonts w:ascii="Arial" w:hAnsi="Arial" w:cstheme="minorBidi"/>
      <w:szCs w:val="22"/>
      <w:lang w:eastAsia="en-US"/>
    </w:rPr>
    <w:tblPr/>
    <w:tcPr>
      <w:shd w:val="clear" w:color="auto" w:fill="FFFFFF" w:themeFill="background1"/>
      <w:vAlign w:val="center"/>
    </w:tcPr>
  </w:style>
  <w:style w:type="table" w:customStyle="1" w:styleId="SWOtablestandard">
    <w:name w:val="SWO table standard"/>
    <w:uiPriority w:val="99"/>
    <w:locked/>
    <w:rsid w:val="00C1680A"/>
    <w:rPr>
      <w:rFonts w:cstheme="minorBidi"/>
      <w:kern w:val="0"/>
      <w:lang w:val="en-US" w:eastAsia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bottom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0" w:type="dxa"/>
        <w:left w:w="113" w:type="dxa"/>
        <w:bottom w:w="0" w:type="dxa"/>
        <w:right w:w="113" w:type="dxa"/>
      </w:tblCellMar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jc w:val="left"/>
      </w:pPr>
      <w:rPr>
        <w:rFonts w:asciiTheme="minorHAnsi" w:hAnsiTheme="minorHAnsi"/>
        <w:b/>
        <w:color w:val="auto"/>
        <w:sz w:val="2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  <w:tblStylePr w:type="lastRow">
      <w:rPr>
        <w:rFonts w:asciiTheme="minorHAnsi" w:hAnsiTheme="minorHAnsi"/>
        <w:b/>
        <w:color w:val="auto"/>
        <w:sz w:val="20"/>
        <w:u w:val="double"/>
      </w:rPr>
      <w:tblPr/>
      <w:tcPr>
        <w:tcBorders>
          <w:top w:val="single" w:sz="8" w:space="0" w:color="FFFFFF" w:themeColor="background1"/>
          <w:left w:val="nil"/>
          <w:bottom w:val="single" w:sz="8" w:space="0" w:color="FFFFFF" w:themeColor="background1"/>
          <w:right w:val="nil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firstCol">
      <w:rPr>
        <w:rFonts w:asciiTheme="minorHAnsi" w:hAnsiTheme="minorHAnsi"/>
        <w:color w:val="3E00FF" w:themeColor="accent1"/>
        <w:sz w:val="20"/>
      </w:rPr>
      <w:tblPr/>
      <w:tcPr>
        <w:tcBorders>
          <w:top w:val="single" w:sz="8" w:space="0" w:color="FFFFFF" w:themeColor="background1"/>
          <w:left w:val="nil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  <w:tl2br w:val="nil"/>
          <w:tr2bl w:val="nil"/>
        </w:tcBorders>
      </w:tcPr>
    </w:tblStylePr>
    <w:tblStylePr w:type="lastCol">
      <w:rPr>
        <w:rFonts w:asciiTheme="minorHAnsi" w:hAnsiTheme="minorHAnsi"/>
        <w:color w:val="3E00FF" w:themeColor="text2"/>
        <w:sz w:val="20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asciiTheme="minorHAnsi" w:hAnsiTheme="minorHAnsi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  <w:tl2br w:val="nil"/>
          <w:tr2bl w:val="nil"/>
        </w:tcBorders>
      </w:tcPr>
    </w:tblStylePr>
    <w:tblStylePr w:type="band2Vert">
      <w:rPr>
        <w:rFonts w:asciiTheme="minorHAnsi" w:hAnsiTheme="minorHAnsi"/>
        <w:sz w:val="20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="120" w:beforeAutospacing="0" w:afterLines="0" w:after="120" w:afterAutospacing="0" w:line="288" w:lineRule="auto"/>
        <w:jc w:val="left"/>
      </w:pPr>
      <w:rPr>
        <w:rFonts w:asciiTheme="minorHAnsi" w:hAnsiTheme="minorHAnsi"/>
        <w:color w:val="auto"/>
        <w:sz w:val="20"/>
      </w:rPr>
      <w:tblPr/>
      <w:tcPr>
        <w:tcBorders>
          <w:top w:val="single" w:sz="8" w:space="0" w:color="FFFFFF" w:themeColor="background1"/>
          <w:left w:val="nil"/>
          <w:bottom w:val="single" w:sz="8" w:space="0" w:color="FFFFFF" w:themeColor="background1"/>
          <w:right w:val="nil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before="120" w:beforeAutospacing="0" w:afterLines="0" w:after="120" w:afterAutospacing="0" w:line="288" w:lineRule="auto"/>
        <w:jc w:val="left"/>
      </w:pPr>
      <w:rPr>
        <w:rFonts w:asciiTheme="minorHAnsi" w:hAnsiTheme="minorHAnsi"/>
        <w:color w:val="auto"/>
        <w:sz w:val="20"/>
      </w:rPr>
      <w:tblPr/>
      <w:tcPr>
        <w:tcBorders>
          <w:top w:val="single" w:sz="8" w:space="0" w:color="FFFFFF" w:themeColor="background1"/>
          <w:left w:val="nil"/>
          <w:bottom w:val="single" w:sz="8" w:space="0" w:color="FFFFFF" w:themeColor="background1"/>
          <w:right w:val="nil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Hipervnculo">
    <w:name w:val="Hyperlink"/>
    <w:basedOn w:val="Fuentedeprrafopredeter"/>
    <w:uiPriority w:val="89"/>
    <w:unhideWhenUsed/>
    <w:qFormat/>
    <w:rsid w:val="00245EFA"/>
    <w:rPr>
      <w:rFonts w:asciiTheme="minorHAnsi" w:hAnsiTheme="minorHAnsi"/>
      <w:caps w:val="0"/>
      <w:smallCaps w:val="0"/>
      <w:strike w:val="0"/>
      <w:dstrike w:val="0"/>
      <w:vanish w:val="0"/>
      <w:color w:val="3E00FF" w:themeColor="accent1"/>
      <w:kern w:val="0"/>
      <w:u w:val="single"/>
      <w:vertAlign w:val="baseline"/>
      <w14:cntxtAlts w14:val="0"/>
    </w:rPr>
  </w:style>
  <w:style w:type="paragraph" w:styleId="ndice1">
    <w:name w:val="index 1"/>
    <w:basedOn w:val="Normal"/>
    <w:next w:val="Normal"/>
    <w:autoRedefine/>
    <w:uiPriority w:val="99"/>
    <w:semiHidden/>
    <w:rsid w:val="00245EFA"/>
    <w:pPr>
      <w:spacing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rsid w:val="00245EFA"/>
    <w:pPr>
      <w:spacing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rsid w:val="00245EFA"/>
    <w:pPr>
      <w:spacing w:line="240" w:lineRule="auto"/>
      <w:ind w:left="660" w:hanging="220"/>
    </w:pPr>
  </w:style>
  <w:style w:type="paragraph" w:styleId="TtuloTDC">
    <w:name w:val="TOC Heading"/>
    <w:basedOn w:val="Normal"/>
    <w:next w:val="Normal"/>
    <w:uiPriority w:val="79"/>
    <w:unhideWhenUsed/>
    <w:rsid w:val="00420402"/>
    <w:pPr>
      <w:keepNext/>
      <w:keepLines/>
      <w:pBdr>
        <w:bottom w:val="single" w:sz="4" w:space="1" w:color="000000" w:themeColor="text1"/>
      </w:pBdr>
      <w:spacing w:before="360" w:after="360"/>
    </w:pPr>
    <w:rPr>
      <w:rFonts w:asciiTheme="majorHAnsi" w:hAnsiTheme="majorHAnsi"/>
      <w:b/>
      <w:color w:val="3E00FF" w:themeColor="accent1"/>
      <w:sz w:val="32"/>
    </w:rPr>
  </w:style>
  <w:style w:type="paragraph" w:styleId="Sinespaciado">
    <w:name w:val="No Spacing"/>
    <w:basedOn w:val="Textodebloque"/>
    <w:link w:val="SinespaciadoCar"/>
    <w:uiPriority w:val="2"/>
    <w:qFormat/>
    <w:rsid w:val="00245EFA"/>
    <w:pPr>
      <w:contextualSpacing/>
    </w:pPr>
  </w:style>
  <w:style w:type="paragraph" w:styleId="Lista">
    <w:name w:val="List"/>
    <w:basedOn w:val="Standardtext"/>
    <w:uiPriority w:val="30"/>
    <w:rsid w:val="00245EFA"/>
    <w:pPr>
      <w:numPr>
        <w:numId w:val="5"/>
      </w:numPr>
    </w:pPr>
  </w:style>
  <w:style w:type="paragraph" w:styleId="Lista2">
    <w:name w:val="List 2"/>
    <w:basedOn w:val="Standardtext"/>
    <w:uiPriority w:val="31"/>
    <w:unhideWhenUsed/>
    <w:rsid w:val="00245EFA"/>
    <w:pPr>
      <w:numPr>
        <w:ilvl w:val="1"/>
        <w:numId w:val="5"/>
      </w:numPr>
    </w:pPr>
  </w:style>
  <w:style w:type="paragraph" w:styleId="Lista3">
    <w:name w:val="List 3"/>
    <w:basedOn w:val="Normal"/>
    <w:uiPriority w:val="32"/>
    <w:unhideWhenUsed/>
    <w:rsid w:val="00245EFA"/>
    <w:pPr>
      <w:numPr>
        <w:ilvl w:val="2"/>
        <w:numId w:val="5"/>
      </w:numPr>
    </w:pPr>
  </w:style>
  <w:style w:type="paragraph" w:styleId="Lista4">
    <w:name w:val="List 4"/>
    <w:basedOn w:val="Standardtext"/>
    <w:uiPriority w:val="33"/>
    <w:semiHidden/>
    <w:qFormat/>
    <w:rsid w:val="00245EFA"/>
    <w:pPr>
      <w:numPr>
        <w:ilvl w:val="3"/>
        <w:numId w:val="5"/>
      </w:numPr>
    </w:pPr>
  </w:style>
  <w:style w:type="paragraph" w:styleId="Lista5">
    <w:name w:val="List 5"/>
    <w:basedOn w:val="Normal"/>
    <w:uiPriority w:val="99"/>
    <w:unhideWhenUsed/>
    <w:rsid w:val="00245EFA"/>
    <w:pPr>
      <w:numPr>
        <w:ilvl w:val="4"/>
        <w:numId w:val="5"/>
      </w:numPr>
    </w:pPr>
  </w:style>
  <w:style w:type="paragraph" w:styleId="Prrafodelista">
    <w:name w:val="List Paragraph"/>
    <w:basedOn w:val="Normal"/>
    <w:uiPriority w:val="99"/>
    <w:semiHidden/>
    <w:rsid w:val="00245EFA"/>
    <w:pPr>
      <w:spacing w:before="60"/>
      <w:ind w:firstLine="340"/>
    </w:pPr>
  </w:style>
  <w:style w:type="paragraph" w:styleId="Listaconnmeros">
    <w:name w:val="List Number"/>
    <w:basedOn w:val="Normal"/>
    <w:uiPriority w:val="39"/>
    <w:qFormat/>
    <w:rsid w:val="00B626F8"/>
    <w:pPr>
      <w:numPr>
        <w:numId w:val="4"/>
      </w:numPr>
      <w:spacing w:before="60"/>
    </w:pPr>
  </w:style>
  <w:style w:type="paragraph" w:styleId="Listaconnmeros2">
    <w:name w:val="List Number 2"/>
    <w:basedOn w:val="Normal"/>
    <w:autoRedefine/>
    <w:uiPriority w:val="39"/>
    <w:unhideWhenUsed/>
    <w:qFormat/>
    <w:rsid w:val="00B626F8"/>
    <w:pPr>
      <w:numPr>
        <w:ilvl w:val="1"/>
        <w:numId w:val="4"/>
      </w:numPr>
      <w:spacing w:before="60"/>
    </w:pPr>
  </w:style>
  <w:style w:type="paragraph" w:styleId="Listaconnmeros3">
    <w:name w:val="List Number 3"/>
    <w:basedOn w:val="Standardtext"/>
    <w:uiPriority w:val="39"/>
    <w:unhideWhenUsed/>
    <w:qFormat/>
    <w:rsid w:val="00B626F8"/>
    <w:pPr>
      <w:numPr>
        <w:ilvl w:val="2"/>
        <w:numId w:val="4"/>
      </w:numPr>
      <w:spacing w:before="60"/>
    </w:pPr>
  </w:style>
  <w:style w:type="paragraph" w:styleId="Listaconnmeros4">
    <w:name w:val="List Number 4"/>
    <w:basedOn w:val="Normal"/>
    <w:uiPriority w:val="39"/>
    <w:semiHidden/>
    <w:rsid w:val="00B626F8"/>
    <w:pPr>
      <w:numPr>
        <w:ilvl w:val="3"/>
        <w:numId w:val="4"/>
      </w:numPr>
      <w:spacing w:before="60"/>
    </w:pPr>
  </w:style>
  <w:style w:type="paragraph" w:styleId="Listaconnmeros5">
    <w:name w:val="List Number 5"/>
    <w:basedOn w:val="Normal"/>
    <w:uiPriority w:val="39"/>
    <w:semiHidden/>
    <w:rsid w:val="00B626F8"/>
    <w:pPr>
      <w:numPr>
        <w:ilvl w:val="4"/>
        <w:numId w:val="4"/>
      </w:numPr>
      <w:spacing w:before="60"/>
    </w:pPr>
  </w:style>
  <w:style w:type="character" w:styleId="nfasissutil">
    <w:name w:val="Subtle Emphasis"/>
    <w:basedOn w:val="Fuentedeprrafopredeter"/>
    <w:uiPriority w:val="99"/>
    <w:semiHidden/>
    <w:rsid w:val="00245EFA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unhideWhenUsed/>
    <w:rsid w:val="00245E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45EFA"/>
    <w:rPr>
      <w:rFonts w:ascii="Tahoma" w:hAnsi="Tahoma" w:cs="Tahoma"/>
      <w:color w:val="000000" w:themeColor="text1"/>
      <w:sz w:val="16"/>
      <w:szCs w:val="16"/>
    </w:rPr>
  </w:style>
  <w:style w:type="table" w:styleId="Tablaconcuadrcula">
    <w:name w:val="Table Grid"/>
    <w:basedOn w:val="Tablanormal"/>
    <w:uiPriority w:val="59"/>
    <w:rsid w:val="00245EFA"/>
    <w:rPr>
      <w:rFonts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Textodebloque"/>
    <w:link w:val="TtuloCar"/>
    <w:uiPriority w:val="4"/>
    <w:unhideWhenUsed/>
    <w:qFormat/>
    <w:rsid w:val="00B801EF"/>
    <w:pPr>
      <w:spacing w:after="240" w:line="240" w:lineRule="auto"/>
    </w:pPr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character" w:customStyle="1" w:styleId="TtuloCar">
    <w:name w:val="Título Car"/>
    <w:basedOn w:val="Fuentedeprrafopredeter"/>
    <w:link w:val="Ttulo"/>
    <w:uiPriority w:val="4"/>
    <w:rsid w:val="00B801EF"/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245EFA"/>
    <w:rPr>
      <w:rFonts w:asciiTheme="majorHAnsi" w:eastAsiaTheme="majorEastAsia" w:hAnsiTheme="majorHAnsi" w:cstheme="majorBidi"/>
      <w:b/>
      <w:bCs/>
      <w:color w:val="3E00FF" w:themeColor="accent1"/>
      <w:sz w:val="32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45EFA"/>
    <w:rPr>
      <w:rFonts w:asciiTheme="majorHAnsi" w:eastAsiaTheme="majorEastAsia" w:hAnsiTheme="majorHAnsi" w:cstheme="majorBidi"/>
      <w:bCs/>
      <w:color w:val="000000" w:themeColor="text1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45EFA"/>
    <w:rPr>
      <w:rFonts w:asciiTheme="majorHAnsi" w:eastAsiaTheme="majorEastAsia" w:hAnsiTheme="majorHAnsi" w:cstheme="majorBidi"/>
      <w:bCs/>
      <w:color w:val="000000" w:themeColor="text1"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245EFA"/>
    <w:rPr>
      <w:rFonts w:asciiTheme="majorHAnsi" w:eastAsiaTheme="majorEastAsia" w:hAnsiTheme="majorHAnsi" w:cstheme="majorBidi"/>
      <w:bCs/>
      <w:iCs/>
      <w:color w:val="000000" w:themeColor="text1"/>
      <w:sz w:val="22"/>
    </w:rPr>
  </w:style>
  <w:style w:type="character" w:customStyle="1" w:styleId="Ttulo5Car">
    <w:name w:val="Título 5 Car"/>
    <w:basedOn w:val="Fuentedeprrafopredeter"/>
    <w:link w:val="Ttulo5"/>
    <w:uiPriority w:val="99"/>
    <w:semiHidden/>
    <w:rsid w:val="00245EFA"/>
    <w:rPr>
      <w:rFonts w:asciiTheme="majorHAnsi" w:eastAsiaTheme="majorEastAsia" w:hAnsiTheme="majorHAnsi" w:cstheme="majorBidi"/>
      <w:color w:val="3E00FF" w:themeColor="accent1"/>
    </w:rPr>
  </w:style>
  <w:style w:type="character" w:customStyle="1" w:styleId="Ttulo6Car">
    <w:name w:val="Título 6 Car"/>
    <w:basedOn w:val="Fuentedeprrafopredeter"/>
    <w:link w:val="Ttulo6"/>
    <w:uiPriority w:val="99"/>
    <w:semiHidden/>
    <w:rsid w:val="00245EFA"/>
    <w:rPr>
      <w:rFonts w:asciiTheme="majorHAnsi" w:eastAsiaTheme="majorEastAsia" w:hAnsiTheme="majorHAnsi" w:cstheme="majorBidi"/>
      <w:iCs/>
      <w:color w:val="3E00FF" w:themeColor="accent1"/>
    </w:rPr>
  </w:style>
  <w:style w:type="character" w:customStyle="1" w:styleId="Ttulo7Car">
    <w:name w:val="Título 7 Car"/>
    <w:basedOn w:val="Fuentedeprrafopredeter"/>
    <w:link w:val="Ttulo7"/>
    <w:uiPriority w:val="99"/>
    <w:semiHidden/>
    <w:rsid w:val="00245EFA"/>
    <w:rPr>
      <w:rFonts w:asciiTheme="majorHAnsi" w:eastAsiaTheme="majorEastAsia" w:hAnsiTheme="majorHAnsi" w:cstheme="majorBidi"/>
      <w:iCs/>
      <w:color w:val="3E00FF" w:themeColor="accent1"/>
    </w:rPr>
  </w:style>
  <w:style w:type="character" w:customStyle="1" w:styleId="Ttulo8Car">
    <w:name w:val="Título 8 Car"/>
    <w:basedOn w:val="Fuentedeprrafopredeter"/>
    <w:link w:val="Ttulo8"/>
    <w:uiPriority w:val="99"/>
    <w:semiHidden/>
    <w:rsid w:val="00245EFA"/>
    <w:rPr>
      <w:rFonts w:asciiTheme="majorHAnsi" w:eastAsiaTheme="majorEastAsia" w:hAnsiTheme="majorHAnsi" w:cstheme="majorBidi"/>
      <w:color w:val="3E00FF" w:themeColor="accent1"/>
    </w:rPr>
  </w:style>
  <w:style w:type="character" w:customStyle="1" w:styleId="Ttulo9Car">
    <w:name w:val="Título 9 Car"/>
    <w:basedOn w:val="Fuentedeprrafopredeter"/>
    <w:link w:val="Ttulo9"/>
    <w:uiPriority w:val="99"/>
    <w:semiHidden/>
    <w:rsid w:val="00245EFA"/>
    <w:rPr>
      <w:rFonts w:asciiTheme="majorHAnsi" w:eastAsiaTheme="majorEastAsia" w:hAnsiTheme="majorHAnsi" w:cstheme="majorBidi"/>
      <w:iCs/>
      <w:color w:val="3E00FF" w:themeColor="accent1"/>
    </w:rPr>
  </w:style>
  <w:style w:type="paragraph" w:styleId="Subttulo">
    <w:name w:val="Subtitle"/>
    <w:basedOn w:val="Normal"/>
    <w:next w:val="Textodebloque"/>
    <w:link w:val="SubttuloCar"/>
    <w:uiPriority w:val="4"/>
    <w:qFormat/>
    <w:rsid w:val="00B801EF"/>
    <w:pPr>
      <w:numPr>
        <w:ilvl w:val="1"/>
      </w:numPr>
      <w:spacing w:before="240"/>
    </w:pPr>
    <w:rPr>
      <w:rFonts w:asciiTheme="majorHAnsi" w:eastAsiaTheme="majorEastAsia" w:hAnsiTheme="majorHAnsi" w:cstheme="majorBidi"/>
      <w:b/>
      <w:iCs/>
      <w:sz w:val="32"/>
      <w:szCs w:val="24"/>
    </w:rPr>
  </w:style>
  <w:style w:type="character" w:customStyle="1" w:styleId="SubttuloCar">
    <w:name w:val="Subtítulo Car"/>
    <w:basedOn w:val="Fuentedeprrafopredeter"/>
    <w:link w:val="Subttulo"/>
    <w:uiPriority w:val="4"/>
    <w:rsid w:val="00B801EF"/>
    <w:rPr>
      <w:rFonts w:asciiTheme="majorHAnsi" w:eastAsiaTheme="majorEastAsia" w:hAnsiTheme="majorHAnsi" w:cstheme="majorBidi"/>
      <w:b/>
      <w:iCs/>
      <w:sz w:val="32"/>
      <w:szCs w:val="24"/>
    </w:rPr>
  </w:style>
  <w:style w:type="paragraph" w:styleId="TDC1">
    <w:name w:val="toc 1"/>
    <w:basedOn w:val="Standardtext"/>
    <w:next w:val="Normal"/>
    <w:autoRedefine/>
    <w:uiPriority w:val="79"/>
    <w:unhideWhenUsed/>
    <w:rsid w:val="00C1680A"/>
    <w:pPr>
      <w:tabs>
        <w:tab w:val="left" w:pos="907"/>
        <w:tab w:val="right" w:leader="dot" w:pos="9639"/>
      </w:tabs>
      <w:spacing w:after="100"/>
      <w:ind w:left="907" w:hanging="907"/>
    </w:pPr>
    <w:rPr>
      <w:b/>
    </w:rPr>
  </w:style>
  <w:style w:type="paragraph" w:styleId="TDC2">
    <w:name w:val="toc 2"/>
    <w:basedOn w:val="Standardtext"/>
    <w:next w:val="Normal"/>
    <w:autoRedefine/>
    <w:uiPriority w:val="79"/>
    <w:unhideWhenUsed/>
    <w:rsid w:val="00C1680A"/>
    <w:pPr>
      <w:tabs>
        <w:tab w:val="left" w:pos="907"/>
        <w:tab w:val="right" w:leader="dot" w:pos="9639"/>
      </w:tabs>
      <w:spacing w:after="100"/>
      <w:ind w:left="907" w:hanging="907"/>
    </w:pPr>
  </w:style>
  <w:style w:type="paragraph" w:styleId="TDC3">
    <w:name w:val="toc 3"/>
    <w:basedOn w:val="Standardtext"/>
    <w:next w:val="Normal"/>
    <w:autoRedefine/>
    <w:uiPriority w:val="79"/>
    <w:unhideWhenUsed/>
    <w:rsid w:val="00C1680A"/>
    <w:pPr>
      <w:tabs>
        <w:tab w:val="left" w:pos="907"/>
        <w:tab w:val="right" w:leader="dot" w:pos="9639"/>
      </w:tabs>
      <w:spacing w:after="100"/>
      <w:ind w:left="907" w:hanging="907"/>
    </w:pPr>
  </w:style>
  <w:style w:type="paragraph" w:styleId="TDC4">
    <w:name w:val="toc 4"/>
    <w:basedOn w:val="Standardtext"/>
    <w:next w:val="Normal"/>
    <w:autoRedefine/>
    <w:uiPriority w:val="79"/>
    <w:unhideWhenUsed/>
    <w:rsid w:val="00C1680A"/>
    <w:pPr>
      <w:tabs>
        <w:tab w:val="left" w:pos="907"/>
        <w:tab w:val="right" w:leader="dot" w:pos="9639"/>
      </w:tabs>
      <w:spacing w:after="100"/>
      <w:ind w:left="907" w:hanging="907"/>
    </w:pPr>
  </w:style>
  <w:style w:type="paragraph" w:styleId="TDC5">
    <w:name w:val="toc 5"/>
    <w:basedOn w:val="Standardtext"/>
    <w:next w:val="Normal"/>
    <w:autoRedefine/>
    <w:uiPriority w:val="59"/>
    <w:unhideWhenUsed/>
    <w:rsid w:val="00245EFA"/>
    <w:pPr>
      <w:spacing w:after="100"/>
    </w:pPr>
  </w:style>
  <w:style w:type="paragraph" w:customStyle="1" w:styleId="Heading1blank">
    <w:name w:val="Heading 1 blank"/>
    <w:basedOn w:val="Normal"/>
    <w:next w:val="Textodebloque"/>
    <w:uiPriority w:val="49"/>
    <w:qFormat/>
    <w:rsid w:val="00245EFA"/>
    <w:pPr>
      <w:keepNext/>
      <w:keepLines/>
      <w:spacing w:before="240"/>
    </w:pPr>
    <w:rPr>
      <w:rFonts w:asciiTheme="majorHAnsi" w:hAnsiTheme="majorHAnsi"/>
      <w:b/>
      <w:color w:val="3E00FF" w:themeColor="accent1"/>
      <w:sz w:val="32"/>
    </w:rPr>
  </w:style>
  <w:style w:type="paragraph" w:customStyle="1" w:styleId="Heading2blank">
    <w:name w:val="Heading 2 blank"/>
    <w:basedOn w:val="Heading1blank"/>
    <w:next w:val="Textodebloque"/>
    <w:uiPriority w:val="49"/>
    <w:qFormat/>
    <w:rsid w:val="000B4224"/>
    <w:rPr>
      <w:b w:val="0"/>
      <w:color w:val="000000" w:themeColor="text1"/>
      <w:sz w:val="28"/>
    </w:rPr>
  </w:style>
  <w:style w:type="paragraph" w:customStyle="1" w:styleId="Heading3blank">
    <w:name w:val="Heading 3 blank"/>
    <w:basedOn w:val="Heading2blank"/>
    <w:next w:val="Textodebloque"/>
    <w:uiPriority w:val="49"/>
    <w:qFormat/>
    <w:rsid w:val="000B4224"/>
    <w:rPr>
      <w:sz w:val="24"/>
    </w:rPr>
  </w:style>
  <w:style w:type="paragraph" w:customStyle="1" w:styleId="Heading4blank">
    <w:name w:val="Heading 4 blank"/>
    <w:basedOn w:val="Heading3blank"/>
    <w:next w:val="Textodebloque"/>
    <w:uiPriority w:val="49"/>
    <w:rsid w:val="00245EFA"/>
    <w:rPr>
      <w:sz w:val="20"/>
    </w:rPr>
  </w:style>
  <w:style w:type="paragraph" w:customStyle="1" w:styleId="Heading5blank">
    <w:name w:val="Heading 5 blank"/>
    <w:basedOn w:val="Heading4blank"/>
    <w:next w:val="Textodebloque"/>
    <w:uiPriority w:val="49"/>
    <w:rsid w:val="00245EFA"/>
  </w:style>
  <w:style w:type="paragraph" w:customStyle="1" w:styleId="Framedtext">
    <w:name w:val="Framed text"/>
    <w:basedOn w:val="Textodebloque"/>
    <w:next w:val="Textodebloque"/>
    <w:uiPriority w:val="58"/>
    <w:rsid w:val="00245EFA"/>
    <w:p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</w:pPr>
    <w:rPr>
      <w:rFonts w:eastAsia="Times New Roman"/>
      <w:iCs w:val="0"/>
    </w:rPr>
  </w:style>
  <w:style w:type="paragraph" w:customStyle="1" w:styleId="Standardtext">
    <w:name w:val="Standard text"/>
    <w:basedOn w:val="Normal"/>
    <w:link w:val="StandardtextChar"/>
    <w:rsid w:val="00245EFA"/>
  </w:style>
  <w:style w:type="character" w:styleId="nfasis">
    <w:name w:val="Emphasis"/>
    <w:basedOn w:val="Fuentedeprrafopredeter"/>
    <w:uiPriority w:val="89"/>
    <w:qFormat/>
    <w:rsid w:val="00245EFA"/>
    <w:rPr>
      <w:rFonts w:asciiTheme="minorHAnsi" w:hAnsiTheme="minorHAnsi"/>
      <w:b/>
      <w:i w:val="0"/>
      <w:iCs/>
      <w:color w:val="3E00FF" w:themeColor="accent1"/>
    </w:rPr>
  </w:style>
  <w:style w:type="paragraph" w:styleId="Cita">
    <w:name w:val="Quote"/>
    <w:basedOn w:val="Normal"/>
    <w:next w:val="Standardtext"/>
    <w:link w:val="CitaCar"/>
    <w:uiPriority w:val="89"/>
    <w:rsid w:val="00245EFA"/>
    <w:pPr>
      <w:spacing w:before="200" w:after="160"/>
      <w:ind w:left="864" w:right="864"/>
      <w:jc w:val="center"/>
    </w:pPr>
    <w:rPr>
      <w:i/>
      <w:iCs/>
      <w:color w:val="3E00FF" w:themeColor="text2"/>
    </w:rPr>
  </w:style>
  <w:style w:type="character" w:customStyle="1" w:styleId="CitaCar">
    <w:name w:val="Cita Car"/>
    <w:basedOn w:val="Fuentedeprrafopredeter"/>
    <w:link w:val="Cita"/>
    <w:uiPriority w:val="89"/>
    <w:rsid w:val="00245EFA"/>
    <w:rPr>
      <w:i/>
      <w:iCs/>
      <w:color w:val="3E00FF" w:themeColor="text2"/>
    </w:rPr>
  </w:style>
  <w:style w:type="paragraph" w:customStyle="1" w:styleId="Date1">
    <w:name w:val="Date1"/>
    <w:basedOn w:val="Normal"/>
    <w:next w:val="Normal"/>
    <w:link w:val="Date1Char"/>
    <w:uiPriority w:val="89"/>
    <w:rsid w:val="003560DB"/>
    <w:pPr>
      <w:spacing w:before="1200" w:after="360"/>
    </w:pPr>
    <w:rPr>
      <w:rFonts w:asciiTheme="majorHAnsi" w:eastAsiaTheme="majorEastAsia" w:hAnsiTheme="majorHAnsi" w:cstheme="majorBidi"/>
      <w:color w:val="3E00FF" w:themeColor="accent1"/>
      <w:kern w:val="20"/>
    </w:rPr>
  </w:style>
  <w:style w:type="character" w:customStyle="1" w:styleId="Date1Char">
    <w:name w:val="Date1 Char"/>
    <w:basedOn w:val="Fuentedeprrafopredeter"/>
    <w:link w:val="Date1"/>
    <w:uiPriority w:val="89"/>
    <w:rsid w:val="003560DB"/>
    <w:rPr>
      <w:rFonts w:asciiTheme="majorHAnsi" w:eastAsiaTheme="majorEastAsia" w:hAnsiTheme="majorHAnsi" w:cstheme="majorBidi"/>
      <w:color w:val="3E00FF" w:themeColor="accent1"/>
      <w:kern w:val="20"/>
      <w:sz w:val="22"/>
    </w:rPr>
  </w:style>
  <w:style w:type="character" w:customStyle="1" w:styleId="StandardtextChar">
    <w:name w:val="Standard text Char"/>
    <w:basedOn w:val="Fuentedeprrafopredeter"/>
    <w:link w:val="Standardtext"/>
    <w:locked/>
    <w:rsid w:val="00245EFA"/>
    <w:rPr>
      <w:color w:val="000000" w:themeColor="text1"/>
    </w:rPr>
  </w:style>
  <w:style w:type="character" w:customStyle="1" w:styleId="JobTitleZchn">
    <w:name w:val="Job Title Zchn"/>
    <w:basedOn w:val="Fuentedeprrafopredeter"/>
    <w:link w:val="JobTitle"/>
    <w:uiPriority w:val="89"/>
    <w:locked/>
    <w:rsid w:val="00F305D4"/>
    <w:rPr>
      <w:rFonts w:asciiTheme="majorHAnsi" w:hAnsiTheme="majorHAnsi" w:cstheme="minorBidi"/>
      <w:color w:val="3E00FF" w:themeColor="accent1"/>
      <w:sz w:val="22"/>
      <w:szCs w:val="22"/>
      <w:lang w:eastAsia="en-US"/>
    </w:rPr>
  </w:style>
  <w:style w:type="paragraph" w:customStyle="1" w:styleId="JobTitle">
    <w:name w:val="Job Title"/>
    <w:basedOn w:val="Normal"/>
    <w:next w:val="Standardtext"/>
    <w:link w:val="JobTitleZchn"/>
    <w:uiPriority w:val="89"/>
    <w:qFormat/>
    <w:rsid w:val="00F305D4"/>
    <w:pPr>
      <w:spacing w:before="40" w:after="160" w:line="256" w:lineRule="auto"/>
    </w:pPr>
    <w:rPr>
      <w:rFonts w:asciiTheme="majorHAnsi" w:hAnsiTheme="majorHAnsi" w:cstheme="minorBidi"/>
      <w:color w:val="3E00FF" w:themeColor="accent1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245EF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245EFA"/>
    <w:pPr>
      <w:tabs>
        <w:tab w:val="center" w:pos="4536"/>
        <w:tab w:val="right" w:pos="9072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5EFA"/>
    <w:rPr>
      <w:color w:val="000000" w:themeColor="text1"/>
    </w:rPr>
  </w:style>
  <w:style w:type="paragraph" w:styleId="Piedepgina">
    <w:name w:val="footer"/>
    <w:basedOn w:val="Normal"/>
    <w:link w:val="PiedepginaCar"/>
    <w:uiPriority w:val="99"/>
    <w:unhideWhenUsed/>
    <w:rsid w:val="00245EFA"/>
    <w:pPr>
      <w:tabs>
        <w:tab w:val="center" w:pos="4536"/>
        <w:tab w:val="right" w:pos="9072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5EFA"/>
    <w:rPr>
      <w:color w:val="000000" w:themeColor="text1"/>
    </w:rPr>
  </w:style>
  <w:style w:type="character" w:customStyle="1" w:styleId="SinespaciadoCar">
    <w:name w:val="Sin espaciado Car"/>
    <w:basedOn w:val="Fuentedeprrafopredeter"/>
    <w:link w:val="Sinespaciado"/>
    <w:uiPriority w:val="2"/>
    <w:rsid w:val="00245EFA"/>
    <w:rPr>
      <w:rFonts w:eastAsiaTheme="minorEastAsia"/>
      <w:iCs/>
      <w:color w:val="000000" w:themeColor="text1"/>
    </w:rPr>
  </w:style>
  <w:style w:type="paragraph" w:styleId="Listaconvietas5">
    <w:name w:val="List Bullet 5"/>
    <w:basedOn w:val="Normal"/>
    <w:uiPriority w:val="99"/>
    <w:semiHidden/>
    <w:unhideWhenUsed/>
    <w:rsid w:val="00245EFA"/>
    <w:pPr>
      <w:spacing w:before="6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5EF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5EFA"/>
    <w:rPr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5E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5EFA"/>
    <w:rPr>
      <w:b/>
      <w:bCs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245EFA"/>
    <w:rPr>
      <w:sz w:val="16"/>
      <w:szCs w:val="16"/>
    </w:rPr>
  </w:style>
  <w:style w:type="table" w:styleId="Tablaconcuadrculaclara">
    <w:name w:val="Grid Table Light"/>
    <w:basedOn w:val="Tablanormal"/>
    <w:uiPriority w:val="40"/>
    <w:rsid w:val="00245EF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ectionHeading">
    <w:name w:val="Section Heading"/>
    <w:basedOn w:val="Ttulo1"/>
    <w:next w:val="Normal"/>
    <w:link w:val="SectionHeadingChar"/>
    <w:uiPriority w:val="9"/>
    <w:qFormat/>
    <w:rsid w:val="00C1680A"/>
    <w:pPr>
      <w:pageBreakBefore/>
      <w:pBdr>
        <w:bottom w:val="single" w:sz="4" w:space="1" w:color="000000" w:themeColor="text1"/>
      </w:pBdr>
      <w:spacing w:after="240"/>
    </w:pPr>
    <w:rPr>
      <w:lang w:eastAsia="en-US"/>
    </w:rPr>
  </w:style>
  <w:style w:type="character" w:customStyle="1" w:styleId="SectionHeadingChar">
    <w:name w:val="Section Heading Char"/>
    <w:basedOn w:val="JobTitleZchn"/>
    <w:link w:val="SectionHeading"/>
    <w:uiPriority w:val="9"/>
    <w:rsid w:val="00C1680A"/>
    <w:rPr>
      <w:rFonts w:asciiTheme="majorHAnsi" w:eastAsiaTheme="majorEastAsia" w:hAnsiTheme="majorHAnsi" w:cstheme="majorBidi"/>
      <w:b/>
      <w:bCs/>
      <w:color w:val="3E00FF" w:themeColor="accent1"/>
      <w:sz w:val="32"/>
      <w:szCs w:val="28"/>
      <w:lang w:eastAsia="en-US"/>
    </w:rPr>
  </w:style>
  <w:style w:type="paragraph" w:customStyle="1" w:styleId="Disclaimer">
    <w:name w:val="Disclaimer"/>
    <w:basedOn w:val="Normal"/>
    <w:link w:val="DisclaimerChar"/>
    <w:uiPriority w:val="89"/>
    <w:qFormat/>
    <w:rsid w:val="00C1680A"/>
    <w:rPr>
      <w:color w:val="BFBFBF" w:themeColor="background1" w:themeShade="BF"/>
      <w:sz w:val="18"/>
    </w:rPr>
  </w:style>
  <w:style w:type="character" w:customStyle="1" w:styleId="DisclaimerChar">
    <w:name w:val="Disclaimer Char"/>
    <w:basedOn w:val="Fuentedeprrafopredeter"/>
    <w:link w:val="Disclaimer"/>
    <w:uiPriority w:val="89"/>
    <w:rsid w:val="00C1680A"/>
    <w:rPr>
      <w:color w:val="BFBFBF" w:themeColor="background1" w:themeShade="BF"/>
      <w:sz w:val="18"/>
    </w:rPr>
  </w:style>
  <w:style w:type="character" w:styleId="nfasisintenso">
    <w:name w:val="Intense Emphasis"/>
    <w:basedOn w:val="Fuentedeprrafopredeter"/>
    <w:uiPriority w:val="99"/>
    <w:semiHidden/>
    <w:qFormat/>
    <w:rsid w:val="001F68BF"/>
    <w:rPr>
      <w:i/>
      <w:iCs/>
      <w:color w:val="2E00BF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1F68BF"/>
    <w:pPr>
      <w:pBdr>
        <w:top w:val="single" w:sz="4" w:space="10" w:color="2E00BF" w:themeColor="accent1" w:themeShade="BF"/>
        <w:bottom w:val="single" w:sz="4" w:space="10" w:color="2E00BF" w:themeColor="accent1" w:themeShade="BF"/>
      </w:pBdr>
      <w:spacing w:before="360" w:after="360"/>
      <w:ind w:left="864" w:right="864"/>
      <w:jc w:val="center"/>
    </w:pPr>
    <w:rPr>
      <w:i/>
      <w:iCs/>
      <w:color w:val="2E00BF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1F68BF"/>
    <w:rPr>
      <w:i/>
      <w:iCs/>
      <w:color w:val="2E00BF" w:themeColor="accent1" w:themeShade="BF"/>
      <w:sz w:val="22"/>
      <w:lang w:val="en-US"/>
    </w:rPr>
  </w:style>
  <w:style w:type="character" w:styleId="Referenciaintensa">
    <w:name w:val="Intense Reference"/>
    <w:basedOn w:val="Fuentedeprrafopredeter"/>
    <w:uiPriority w:val="99"/>
    <w:semiHidden/>
    <w:qFormat/>
    <w:rsid w:val="001F68BF"/>
    <w:rPr>
      <w:b/>
      <w:bCs/>
      <w:smallCaps/>
      <w:color w:val="2E00BF" w:themeColor="accent1" w:themeShade="BF"/>
      <w:spacing w:val="5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A0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softwareone.com/en/sap-services" TargetMode="External"/><Relationship Id="rId26" Type="http://schemas.openxmlformats.org/officeDocument/2006/relationships/hyperlink" Target="https://softwareone.sharepoint.com/:i:/r/sites/GlobalMarketing2/Shared%20Documents/05%20Case%20Studies/Case%20Study%20Projects/01%20Closed%20Projects/Beniva%20anon%20case%20studies/Energy%20company%20(oil%20pipeline)/Images/AdobeStock_142133248.jpeg?csf=1&amp;web=1&amp;e=FiD6ky" TargetMode="External"/><Relationship Id="rId21" Type="http://schemas.openxmlformats.org/officeDocument/2006/relationships/image" Target="media/image3.png"/><Relationship Id="rId34" Type="http://schemas.openxmlformats.org/officeDocument/2006/relationships/hyperlink" Target="https://softwareone.sharepoint.com/:i:/r/sites/GlobalMarketing2/Shared%20Documents/03%20Digital%20Marketing/Images/AdobeStock_621450836.jpeg?csf=1&amp;web=1&amp;e=3EIjQF" TargetMode="External"/><Relationship Id="rId7" Type="http://schemas.openxmlformats.org/officeDocument/2006/relationships/styles" Target="styles.xml"/><Relationship Id="rId12" Type="http://schemas.openxmlformats.org/officeDocument/2006/relationships/hyperlink" Target="https://softwareone.sharepoint.com/:i:/r/sites/GlobalMarketing2/Shared%20Documents/03%20Digital%20Marketing/Images/AdobeStock_621450836.jpeg?csf=1&amp;web=1&amp;e=3EIjQF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s://www.softwareone.com/en/case-studies/global/nonprofit/financial-cooperative-sap-on-aws-assessment" TargetMode="External"/><Relationship Id="rId33" Type="http://schemas.openxmlformats.org/officeDocument/2006/relationships/hyperlink" Target="https://softwareone.sharepoint.com/:i:/r/sites/GlobalMarketing2/Shared%20Documents/03%20Digital%20Marketing/Images/AdobeStock_621450836.jpeg?csf=1&amp;web=1&amp;e=3EIjQ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oftwareone.com/en/business-applications/customer-experience" TargetMode="External"/><Relationship Id="rId20" Type="http://schemas.openxmlformats.org/officeDocument/2006/relationships/hyperlink" Target="https://www.softwareone.com/en/business-applications/customer-experience" TargetMode="External"/><Relationship Id="rId29" Type="http://schemas.openxmlformats.org/officeDocument/2006/relationships/hyperlink" Target="https://softwareone.sharepoint.com/sites/GlobalMarketing2/Shared%20Documents/Archive/Portfolio/Case%20Studies/Case%20Study%20Projects/01%20Closed%20Projects/VfL%20Bochum/Images/dustinbialas_bocsge_-8.jpg?web=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4.jpeg"/><Relationship Id="rId32" Type="http://schemas.openxmlformats.org/officeDocument/2006/relationships/hyperlink" Target="https://softwareone.sharepoint.com/:i:/r/sites/GlobalMarketing2/Shared%20Documents/03%20Digital%20Marketing/Images/AdobeStock_621450836.jpeg?csf=1&amp;web=1&amp;e=3EIjQF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oftwareone.com/en/asset-management/servicenow-services" TargetMode="External"/><Relationship Id="rId23" Type="http://schemas.openxmlformats.org/officeDocument/2006/relationships/hyperlink" Target="https://softwareone.sharepoint.com/sites/GlobalMarketing2/Shared%20Documents/Archive/Portfolio/Case%20Studies/Case%20Study%20Projects/01%20Closed%20Projects/ZorgSpectrum/pdf/Flyer/Links/AdobeStock_434083423.jpeg?web=1" TargetMode="External"/><Relationship Id="rId28" Type="http://schemas.openxmlformats.org/officeDocument/2006/relationships/hyperlink" Target="https://www.softwareone.com/en/case-studies/global/energy/energy-company-gains-control-of-software-assets-with-itam-services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softwareone.sharepoint.com/:i:/r/sites/GlobalMarketing2/Shared%20Documents/03%20Digital%20Marketing/Images/AdobeStock_621450836.jpeg?csf=1&amp;web=1&amp;e=3EIjQF" TargetMode="External"/><Relationship Id="rId31" Type="http://schemas.openxmlformats.org/officeDocument/2006/relationships/hyperlink" Target="https://www.softwareone.com/en/case-studies/global/sports-and-entertainment/vfl-bochum-1848-soccer-club-establishes-digital-fan-journey-with-app-services-in-azu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oftwareone.com/en/sap-services" TargetMode="External"/><Relationship Id="rId22" Type="http://schemas.openxmlformats.org/officeDocument/2006/relationships/hyperlink" Target="https://www.softwareone.com/en/software-and-cloud-partners/servicenow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6.jpeg"/><Relationship Id="rId35" Type="http://schemas.openxmlformats.org/officeDocument/2006/relationships/header" Target="header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SoftwareOne Colours">
      <a:dk1>
        <a:sysClr val="windowText" lastClr="000000"/>
      </a:dk1>
      <a:lt1>
        <a:srgbClr val="FFFFFF"/>
      </a:lt1>
      <a:dk2>
        <a:srgbClr val="3E00FF"/>
      </a:dk2>
      <a:lt2>
        <a:srgbClr val="E7E6E6"/>
      </a:lt2>
      <a:accent1>
        <a:srgbClr val="3E00FF"/>
      </a:accent1>
      <a:accent2>
        <a:srgbClr val="00ECD4"/>
      </a:accent2>
      <a:accent3>
        <a:srgbClr val="E3EE14"/>
      </a:accent3>
      <a:accent4>
        <a:srgbClr val="00DEFF"/>
      </a:accent4>
      <a:accent5>
        <a:srgbClr val="81A5FF"/>
      </a:accent5>
      <a:accent6>
        <a:srgbClr val="B7A5FF"/>
      </a:accent6>
      <a:hlink>
        <a:srgbClr val="3E00FF"/>
      </a:hlink>
      <a:folHlink>
        <a:srgbClr val="00EFED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Synopsis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7B8E64490DF7429B244BEE6DEC7421" ma:contentTypeVersion="21" ma:contentTypeDescription="Create a new document." ma:contentTypeScope="" ma:versionID="34cd2ae2f2d98e541a36e84697245eb9">
  <xsd:schema xmlns:xsd="http://www.w3.org/2001/XMLSchema" xmlns:xs="http://www.w3.org/2001/XMLSchema" xmlns:p="http://schemas.microsoft.com/office/2006/metadata/properties" xmlns:ns2="aa5a5222-90ef-4397-bed9-71f3045168ad" xmlns:ns3="78c6f1e6-af2e-4490-bd98-34221ebcaaa4" targetNamespace="http://schemas.microsoft.com/office/2006/metadata/properties" ma:root="true" ma:fieldsID="5a9d71b43ba769c6adf1028fec5f3f0e" ns2:_="" ns3:_="">
    <xsd:import namespace="aa5a5222-90ef-4397-bed9-71f3045168ad"/>
    <xsd:import namespace="78c6f1e6-af2e-4490-bd98-34221ebca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Date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a5222-90ef-4397-bed9-71f3045168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d66a3d-ae80-444e-a624-c7830b937e6c}" ma:internalName="TaxCatchAll" ma:showField="CatchAllData" ma:web="aa5a5222-90ef-4397-bed9-71f3045168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6f1e6-af2e-4490-bd98-34221ebca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7f68753-1e36-4716-ad1e-f6d5661a73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a5222-90ef-4397-bed9-71f3045168ad" xsi:nil="true"/>
    <lcf76f155ced4ddcb4097134ff3c332f xmlns="78c6f1e6-af2e-4490-bd98-34221ebcaaa4">
      <Terms xmlns="http://schemas.microsoft.com/office/infopath/2007/PartnerControls"/>
    </lcf76f155ced4ddcb4097134ff3c332f>
    <Date xmlns="78c6f1e6-af2e-4490-bd98-34221ebcaaa4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29A491-1438-43CD-B570-C0866ED15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a5222-90ef-4397-bed9-71f3045168ad"/>
    <ds:schemaRef ds:uri="78c6f1e6-af2e-4490-bd98-34221ebca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2C9872-DD8F-4252-9937-7232B73ED4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2CDDE0-3017-4DAA-B87F-9300FD48B5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1CF4C7-3EE6-433A-A90F-0AE377BB07CE}">
  <ds:schemaRefs>
    <ds:schemaRef ds:uri="http://schemas.microsoft.com/office/2006/metadata/properties"/>
    <ds:schemaRef ds:uri="http://schemas.microsoft.com/office/infopath/2007/PartnerControls"/>
    <ds:schemaRef ds:uri="aa5a5222-90ef-4397-bed9-71f3045168ad"/>
    <ds:schemaRef ds:uri="78c6f1e6-af2e-4490-bd98-34221ebcaa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1201</Words>
  <Characters>10568</Characters>
  <Application>Microsoft Office Word</Application>
  <DocSecurity>0</DocSecurity>
  <Lines>88</Lines>
  <Paragraphs>23</Paragraphs>
  <ScaleCrop>false</ScaleCrop>
  <Company>SoftwareONE</Company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 Title</dc:subject>
  <dc:creator>Spiess, Janine</dc:creator>
  <cp:lastModifiedBy>Emilia Marciniec</cp:lastModifiedBy>
  <cp:revision>6</cp:revision>
  <cp:lastPrinted>2019-06-19T09:05:00Z</cp:lastPrinted>
  <dcterms:created xsi:type="dcterms:W3CDTF">2025-01-21T08:46:00Z</dcterms:created>
  <dcterms:modified xsi:type="dcterms:W3CDTF">2025-05-26T16:14:00Z</dcterms:modified>
  <cp:category>Internal Business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gnniClassificationMarked">
    <vt:lpwstr>1</vt:lpwstr>
  </property>
  <property fmtid="{D5CDD505-2E9C-101B-9397-08002B2CF9AE}" pid="3" name="ContentTypeId">
    <vt:lpwstr>0x010100577B8E64490DF7429B244BEE6DEC7421</vt:lpwstr>
  </property>
  <property fmtid="{D5CDD505-2E9C-101B-9397-08002B2CF9AE}" pid="4" name="MediaServiceImageTags">
    <vt:lpwstr/>
  </property>
  <property fmtid="{D5CDD505-2E9C-101B-9397-08002B2CF9AE}" pid="5" name="MSIP_Label_70303ad9-2731-4ae9-a1fd-541aca177e1e_ActionId">
    <vt:lpwstr>40146e58-e9fd-4b37-bbc3-81cacc3025a0</vt:lpwstr>
  </property>
  <property fmtid="{D5CDD505-2E9C-101B-9397-08002B2CF9AE}" pid="6" name="MSIP_Label_70303ad9-2731-4ae9-a1fd-541aca177e1e_Category">
    <vt:lpwstr>Internal Business</vt:lpwstr>
  </property>
  <property fmtid="{D5CDD505-2E9C-101B-9397-08002B2CF9AE}" pid="7" name="MSIP_Label_70303ad9-2731-4ae9-a1fd-541aca177e1e_ContentBits">
    <vt:lpwstr>0</vt:lpwstr>
  </property>
  <property fmtid="{D5CDD505-2E9C-101B-9397-08002B2CF9AE}" pid="8" name="MSIP_Label_70303ad9-2731-4ae9-a1fd-541aca177e1e_Enabled">
    <vt:lpwstr>true</vt:lpwstr>
  </property>
  <property fmtid="{D5CDD505-2E9C-101B-9397-08002B2CF9AE}" pid="9" name="MSIP_Label_70303ad9-2731-4ae9-a1fd-541aca177e1e_GeneratedBy">
    <vt:lpwstr>Cognni</vt:lpwstr>
  </property>
  <property fmtid="{D5CDD505-2E9C-101B-9397-08002B2CF9AE}" pid="10" name="MSIP_Label_70303ad9-2731-4ae9-a1fd-541aca177e1e_Method">
    <vt:lpwstr>Standard</vt:lpwstr>
  </property>
  <property fmtid="{D5CDD505-2E9C-101B-9397-08002B2CF9AE}" pid="11" name="MSIP_Label_70303ad9-2731-4ae9-a1fd-541aca177e1e_Name">
    <vt:lpwstr>Internal_Business</vt:lpwstr>
  </property>
  <property fmtid="{D5CDD505-2E9C-101B-9397-08002B2CF9AE}" pid="12" name="MSIP_Label_70303ad9-2731-4ae9-a1fd-541aca177e1e_SetDate">
    <vt:lpwstr>2025-01-20T16:58:48Z</vt:lpwstr>
  </property>
  <property fmtid="{D5CDD505-2E9C-101B-9397-08002B2CF9AE}" pid="13" name="MSIP_Label_70303ad9-2731-4ae9-a1fd-541aca177e1e_SiteId">
    <vt:lpwstr>1dc9b339-fadb-432e-86df-423c38a0fcb8</vt:lpwstr>
  </property>
</Properties>
</file>